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29" w:rsidRPr="00D9257E" w:rsidRDefault="003B0FDB" w:rsidP="004A61C9">
      <w:pPr>
        <w:pStyle w:val="Rubrik2"/>
        <w:rPr>
          <w:i/>
          <w:sz w:val="20"/>
        </w:rPr>
      </w:pPr>
      <w:r w:rsidRPr="004A61C9">
        <w:rPr>
          <w:sz w:val="24"/>
        </w:rPr>
        <w:t>Checklista utlandsrekrytering, utanför EU</w:t>
      </w:r>
      <w:r w:rsidR="009135C9">
        <w:rPr>
          <w:sz w:val="24"/>
        </w:rPr>
        <w:t>/EES</w:t>
      </w:r>
      <w:r w:rsidRPr="004A61C9">
        <w:rPr>
          <w:sz w:val="24"/>
        </w:rPr>
        <w:t xml:space="preserve"> över tre månaders anställning</w:t>
      </w:r>
      <w:r w:rsidR="007D22B2">
        <w:rPr>
          <w:sz w:val="24"/>
        </w:rPr>
        <w:t xml:space="preserve"> </w:t>
      </w:r>
      <w:r w:rsidR="007D22B2" w:rsidRPr="00D9257E">
        <w:rPr>
          <w:i/>
          <w:sz w:val="20"/>
        </w:rPr>
        <w:t>(</w:t>
      </w:r>
      <w:r w:rsidR="00D9257E" w:rsidRPr="00D9257E">
        <w:rPr>
          <w:i/>
          <w:sz w:val="20"/>
        </w:rPr>
        <w:t>Vid anställning av d</w:t>
      </w:r>
      <w:r w:rsidR="007D22B2" w:rsidRPr="00D9257E">
        <w:rPr>
          <w:i/>
          <w:sz w:val="20"/>
        </w:rPr>
        <w:t>oktorander och forskare</w:t>
      </w:r>
      <w:r w:rsidR="00D9257E" w:rsidRPr="00D9257E">
        <w:rPr>
          <w:i/>
          <w:sz w:val="20"/>
        </w:rPr>
        <w:t xml:space="preserve"> se separata checklistor</w:t>
      </w:r>
      <w:r w:rsidR="007D22B2" w:rsidRPr="00D9257E">
        <w:rPr>
          <w:i/>
          <w:sz w:val="20"/>
        </w:rPr>
        <w:t>)</w:t>
      </w:r>
    </w:p>
    <w:p w:rsidR="004A61C9" w:rsidRDefault="004A61C9" w:rsidP="00A634D2">
      <w:r>
        <w:t xml:space="preserve">Den totala handläggningstiden beror på vilken befattning det rör sig om, om ansökan är komplett, arbetsbelastning hos respektive </w:t>
      </w:r>
      <w:r w:rsidR="009135C9">
        <w:t>a</w:t>
      </w:r>
      <w:r>
        <w:t xml:space="preserve">mbassad och </w:t>
      </w:r>
      <w:r w:rsidR="009135C9">
        <w:t>k</w:t>
      </w:r>
      <w:r>
        <w:t xml:space="preserve">onsulat samt arbetsbelastning hos Migrationsverket. </w:t>
      </w:r>
    </w:p>
    <w:p w:rsidR="004A61C9" w:rsidRDefault="004A61C9" w:rsidP="00A634D2">
      <w:r>
        <w:t xml:space="preserve">Inom samtliga av nedanstående punkter finns möjlighet att avropa </w:t>
      </w:r>
      <w:proofErr w:type="spellStart"/>
      <w:r>
        <w:t>relocationtjänst</w:t>
      </w:r>
      <w:proofErr w:type="spellEnd"/>
      <w:r>
        <w:t>.</w:t>
      </w:r>
    </w:p>
    <w:p w:rsidR="00924407" w:rsidRDefault="00F10F3E" w:rsidP="00A634D2">
      <w:r>
        <w:t>Under de första 24 månaderna gäller arbetstillståndet bara hos den arbetsgivare och för det yrke som står i beslutet. När man har haft arbetstillstånd i 24 månader och har fått en förlängning på arbetstillståndet kan man byta arbetsgivare utan att lämna in en ny ansökan så länge man arbetar inom samma yrke.</w:t>
      </w:r>
    </w:p>
    <w:p w:rsidR="003B0FDB" w:rsidRDefault="003B0FDB" w:rsidP="00A634D2"/>
    <w:tbl>
      <w:tblPr>
        <w:tblStyle w:val="Rutntstabell4dekorfrg1"/>
        <w:tblW w:w="8220" w:type="dxa"/>
        <w:tblLook w:val="04A0" w:firstRow="1" w:lastRow="0" w:firstColumn="1" w:lastColumn="0" w:noHBand="0" w:noVBand="1"/>
      </w:tblPr>
      <w:tblGrid>
        <w:gridCol w:w="421"/>
        <w:gridCol w:w="4961"/>
        <w:gridCol w:w="2838"/>
      </w:tblGrid>
      <w:tr w:rsidR="003B0FDB" w:rsidTr="00094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3B0FDB" w:rsidRDefault="003B0FDB" w:rsidP="00A634D2"/>
        </w:tc>
        <w:tc>
          <w:tcPr>
            <w:tcW w:w="4961" w:type="dxa"/>
          </w:tcPr>
          <w:p w:rsidR="003B0FDB" w:rsidRDefault="003B0FDB" w:rsidP="00A634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Aktivitet</w:t>
            </w:r>
          </w:p>
        </w:tc>
        <w:tc>
          <w:tcPr>
            <w:tcW w:w="2838" w:type="dxa"/>
          </w:tcPr>
          <w:p w:rsidR="003B0FDB" w:rsidRDefault="003B0FDB" w:rsidP="00A634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Ansvarig</w:t>
            </w:r>
          </w:p>
        </w:tc>
      </w:tr>
      <w:tr w:rsidR="003B0FDB" w:rsidTr="0009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3B0FDB" w:rsidRDefault="003B0FDB" w:rsidP="00A634D2">
            <w:r>
              <w:t>1</w:t>
            </w:r>
          </w:p>
        </w:tc>
        <w:tc>
          <w:tcPr>
            <w:tcW w:w="4961" w:type="dxa"/>
          </w:tcPr>
          <w:p w:rsidR="003B0FDB" w:rsidRDefault="003260AE" w:rsidP="00A6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3B0FDB">
              <w:t>eslut</w:t>
            </w:r>
            <w:r>
              <w:t xml:space="preserve"> om</w:t>
            </w:r>
            <w:r w:rsidR="003B0FDB">
              <w:t xml:space="preserve"> att anställa</w:t>
            </w:r>
            <w:r>
              <w:t xml:space="preserve"> en viss person.</w:t>
            </w:r>
          </w:p>
        </w:tc>
        <w:tc>
          <w:tcPr>
            <w:tcW w:w="2838" w:type="dxa"/>
          </w:tcPr>
          <w:p w:rsidR="003B0FDB" w:rsidRDefault="00166026" w:rsidP="00A6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Enligt besluts- och </w:t>
            </w:r>
            <w:r w:rsidR="003B0FDB">
              <w:t>delegationsordning</w:t>
            </w:r>
          </w:p>
        </w:tc>
      </w:tr>
      <w:tr w:rsidR="003B0FDB" w:rsidTr="00094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3B0FDB" w:rsidRDefault="003B0FDB" w:rsidP="00A634D2">
            <w:r>
              <w:t>2</w:t>
            </w:r>
          </w:p>
        </w:tc>
        <w:tc>
          <w:tcPr>
            <w:tcW w:w="4961" w:type="dxa"/>
          </w:tcPr>
          <w:p w:rsidR="003B0FDB" w:rsidRPr="008F48B1" w:rsidRDefault="003B0FDB" w:rsidP="00A6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Anställningsvillkor och startdatum skickas via administrationsblankett till HR-administratör.</w:t>
            </w:r>
            <w:r w:rsidR="008F48B1">
              <w:t xml:space="preserve"> </w:t>
            </w:r>
          </w:p>
        </w:tc>
        <w:tc>
          <w:tcPr>
            <w:tcW w:w="2838" w:type="dxa"/>
          </w:tcPr>
          <w:p w:rsidR="003B0FDB" w:rsidRDefault="003B0FDB" w:rsidP="00A6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Rekryterande chef</w:t>
            </w:r>
          </w:p>
        </w:tc>
      </w:tr>
      <w:tr w:rsidR="003B0FDB" w:rsidTr="0009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3B0FDB" w:rsidRDefault="003B0FDB" w:rsidP="00A634D2">
            <w:r>
              <w:t>3</w:t>
            </w:r>
          </w:p>
        </w:tc>
        <w:tc>
          <w:tcPr>
            <w:tcW w:w="4961" w:type="dxa"/>
          </w:tcPr>
          <w:p w:rsidR="003B0FDB" w:rsidRDefault="003B0FDB" w:rsidP="00A6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</w:t>
            </w:r>
            <w:r w:rsidR="000052F1">
              <w:t>-administratör</w:t>
            </w:r>
            <w:r>
              <w:t xml:space="preserve"> skriver anställningserbjudande (blankett från migrationsverket</w:t>
            </w:r>
            <w:r w:rsidR="00F66249">
              <w:t>)</w:t>
            </w:r>
          </w:p>
        </w:tc>
        <w:tc>
          <w:tcPr>
            <w:tcW w:w="2838" w:type="dxa"/>
          </w:tcPr>
          <w:p w:rsidR="003B0FDB" w:rsidRDefault="003B0FDB" w:rsidP="00A6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HR-administratör utifrån information från rekryterande chef.</w:t>
            </w:r>
          </w:p>
        </w:tc>
      </w:tr>
      <w:tr w:rsidR="003B0FDB" w:rsidTr="00094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3B0FDB" w:rsidRDefault="003B0FDB" w:rsidP="00A634D2">
            <w:r>
              <w:t>4</w:t>
            </w:r>
          </w:p>
        </w:tc>
        <w:tc>
          <w:tcPr>
            <w:tcW w:w="4961" w:type="dxa"/>
          </w:tcPr>
          <w:p w:rsidR="003B0FDB" w:rsidRDefault="003B0FDB" w:rsidP="00A6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Blanketten </w:t>
            </w:r>
            <w:r w:rsidR="00FB774E">
              <w:t>A</w:t>
            </w:r>
            <w:r>
              <w:t xml:space="preserve">nställningserbjudande skickas till facklig part för </w:t>
            </w:r>
            <w:r w:rsidR="00E90984">
              <w:t xml:space="preserve">granskande av </w:t>
            </w:r>
            <w:r>
              <w:t xml:space="preserve">villkor. </w:t>
            </w:r>
          </w:p>
        </w:tc>
        <w:tc>
          <w:tcPr>
            <w:tcW w:w="2838" w:type="dxa"/>
          </w:tcPr>
          <w:p w:rsidR="003B0FDB" w:rsidRDefault="003B0FDB" w:rsidP="00A6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HR-administratör</w:t>
            </w:r>
          </w:p>
        </w:tc>
      </w:tr>
      <w:tr w:rsidR="003B0FDB" w:rsidTr="0009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3B0FDB" w:rsidRDefault="003B0FDB" w:rsidP="00A634D2">
            <w:r>
              <w:t>5</w:t>
            </w:r>
          </w:p>
        </w:tc>
        <w:tc>
          <w:tcPr>
            <w:tcW w:w="4961" w:type="dxa"/>
          </w:tcPr>
          <w:p w:rsidR="003B0FDB" w:rsidRDefault="003B0FDB" w:rsidP="00A6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Facklig part </w:t>
            </w:r>
            <w:r w:rsidR="00EF553B">
              <w:t xml:space="preserve">granskar </w:t>
            </w:r>
            <w:r>
              <w:t xml:space="preserve">och </w:t>
            </w:r>
            <w:r w:rsidR="00EF553B">
              <w:t>godkänner</w:t>
            </w:r>
            <w:r>
              <w:t xml:space="preserve"> </w:t>
            </w:r>
            <w:r w:rsidR="00EF553B">
              <w:t>villkoren, återsänder blankett till HR-administratör.</w:t>
            </w:r>
          </w:p>
        </w:tc>
        <w:tc>
          <w:tcPr>
            <w:tcW w:w="2838" w:type="dxa"/>
          </w:tcPr>
          <w:p w:rsidR="003B0FDB" w:rsidRDefault="003B0FDB" w:rsidP="00A6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Facklig part</w:t>
            </w:r>
          </w:p>
        </w:tc>
      </w:tr>
      <w:tr w:rsidR="003B0FDB" w:rsidTr="00094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3B0FDB" w:rsidRDefault="00EF553B" w:rsidP="00A634D2">
            <w:r>
              <w:t>6</w:t>
            </w:r>
          </w:p>
        </w:tc>
        <w:tc>
          <w:tcPr>
            <w:tcW w:w="4961" w:type="dxa"/>
          </w:tcPr>
          <w:p w:rsidR="003B0FDB" w:rsidRDefault="00D9257E" w:rsidP="00A6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EF553B">
              <w:t>nställningserbjudande</w:t>
            </w:r>
            <w:r>
              <w:t xml:space="preserve"> skickas</w:t>
            </w:r>
            <w:r w:rsidR="00EF553B">
              <w:t xml:space="preserve"> via Migrationsverkets e-tjänst.</w:t>
            </w:r>
          </w:p>
        </w:tc>
        <w:tc>
          <w:tcPr>
            <w:tcW w:w="2838" w:type="dxa"/>
          </w:tcPr>
          <w:p w:rsidR="003B0FDB" w:rsidRDefault="00EF553B" w:rsidP="00A6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HR-administratör</w:t>
            </w:r>
          </w:p>
        </w:tc>
      </w:tr>
      <w:tr w:rsidR="003B0FDB" w:rsidTr="0009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3B0FDB" w:rsidRDefault="00EF553B" w:rsidP="00A634D2">
            <w:r>
              <w:t>7</w:t>
            </w:r>
          </w:p>
        </w:tc>
        <w:tc>
          <w:tcPr>
            <w:tcW w:w="4961" w:type="dxa"/>
          </w:tcPr>
          <w:p w:rsidR="003B0FDB" w:rsidRDefault="00D9257E" w:rsidP="00A6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EF553B">
              <w:t>nformation</w:t>
            </w:r>
            <w:r>
              <w:t xml:space="preserve"> skickas</w:t>
            </w:r>
            <w:r w:rsidR="00EF553B">
              <w:t xml:space="preserve"> till medarbetare om att underlag kommit in och att denne nu kan påbörja sin ansökan</w:t>
            </w:r>
            <w:r w:rsidR="00E14CAB">
              <w:t xml:space="preserve"> om </w:t>
            </w:r>
            <w:r w:rsidR="007C5D5D">
              <w:t>arbetstillstånd (tillika uppehållstillstånd)</w:t>
            </w:r>
            <w:r w:rsidR="00EF553B">
              <w:t>.</w:t>
            </w:r>
          </w:p>
        </w:tc>
        <w:tc>
          <w:tcPr>
            <w:tcW w:w="2838" w:type="dxa"/>
          </w:tcPr>
          <w:p w:rsidR="003B0FDB" w:rsidRDefault="00EF553B" w:rsidP="00A6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Migrationsverket</w:t>
            </w:r>
          </w:p>
        </w:tc>
      </w:tr>
      <w:tr w:rsidR="00EF553B" w:rsidTr="00094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EF553B" w:rsidRDefault="00EF553B" w:rsidP="00A634D2">
            <w:r>
              <w:t>8</w:t>
            </w:r>
          </w:p>
        </w:tc>
        <w:tc>
          <w:tcPr>
            <w:tcW w:w="4961" w:type="dxa"/>
          </w:tcPr>
          <w:p w:rsidR="00EF553B" w:rsidRPr="007D22B2" w:rsidRDefault="00D9257E" w:rsidP="00F92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F</w:t>
            </w:r>
            <w:r w:rsidR="00EF553B">
              <w:t>ärdigställ</w:t>
            </w:r>
            <w:r>
              <w:t>ande av</w:t>
            </w:r>
            <w:r w:rsidR="00EF553B">
              <w:t xml:space="preserve"> ansökan om arbetstillstånd</w:t>
            </w:r>
            <w:r w:rsidR="003076E6">
              <w:t xml:space="preserve"> </w:t>
            </w:r>
            <w:r w:rsidR="00EF553B">
              <w:t xml:space="preserve">via Migrationsverkets e-tjänst </w:t>
            </w:r>
            <w:r w:rsidR="003076E6">
              <w:t>eller</w:t>
            </w:r>
            <w:r w:rsidR="00EF553B">
              <w:t xml:space="preserve"> på svenskt konsulat eller </w:t>
            </w:r>
            <w:r w:rsidR="009135C9">
              <w:t>a</w:t>
            </w:r>
            <w:r w:rsidR="00EF553B">
              <w:t xml:space="preserve">mbassad i </w:t>
            </w:r>
            <w:proofErr w:type="spellStart"/>
            <w:r w:rsidR="00EF553B">
              <w:t>bostadslandet</w:t>
            </w:r>
            <w:proofErr w:type="spellEnd"/>
            <w:r w:rsidR="00EF553B">
              <w:t>.</w:t>
            </w:r>
            <w:r w:rsidR="00F92585">
              <w:t xml:space="preserve"> </w:t>
            </w:r>
            <w:r w:rsidR="00F92585" w:rsidRPr="006E3C4A">
              <w:rPr>
                <w:i/>
              </w:rPr>
              <w:t xml:space="preserve">Huvudregeln är att arbetstagaren första gången ska ansöka om och få tillståndet beviljat innan </w:t>
            </w:r>
            <w:r w:rsidR="007D22B2">
              <w:rPr>
                <w:i/>
              </w:rPr>
              <w:t xml:space="preserve">hen </w:t>
            </w:r>
            <w:r w:rsidR="00F92585" w:rsidRPr="006E3C4A">
              <w:rPr>
                <w:i/>
              </w:rPr>
              <w:t>reser in i Sverige.</w:t>
            </w:r>
          </w:p>
        </w:tc>
        <w:tc>
          <w:tcPr>
            <w:tcW w:w="2838" w:type="dxa"/>
          </w:tcPr>
          <w:p w:rsidR="00EF553B" w:rsidRDefault="00EF553B" w:rsidP="00A6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Medarbetaren</w:t>
            </w:r>
          </w:p>
        </w:tc>
      </w:tr>
      <w:tr w:rsidR="00EF553B" w:rsidTr="0009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EF553B" w:rsidRDefault="00EF553B" w:rsidP="00A634D2">
            <w:r>
              <w:lastRenderedPageBreak/>
              <w:t>9</w:t>
            </w:r>
          </w:p>
        </w:tc>
        <w:tc>
          <w:tcPr>
            <w:tcW w:w="4961" w:type="dxa"/>
          </w:tcPr>
          <w:p w:rsidR="00EF553B" w:rsidRDefault="00EF553B" w:rsidP="00A6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Migrationsverket handlägger och skickar beslut</w:t>
            </w:r>
            <w:r w:rsidR="006E3C4A">
              <w:t xml:space="preserve"> </w:t>
            </w:r>
            <w:r w:rsidR="007C5D5D">
              <w:t>om</w:t>
            </w:r>
            <w:r w:rsidR="006E3C4A">
              <w:t xml:space="preserve"> arbetstillstånd</w:t>
            </w:r>
            <w:r>
              <w:t xml:space="preserve"> till medarbetaren och arbetsgivaren.</w:t>
            </w:r>
          </w:p>
        </w:tc>
        <w:tc>
          <w:tcPr>
            <w:tcW w:w="2838" w:type="dxa"/>
          </w:tcPr>
          <w:p w:rsidR="00EF553B" w:rsidRDefault="00EF553B" w:rsidP="00A6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Migrationsverket</w:t>
            </w:r>
          </w:p>
        </w:tc>
      </w:tr>
      <w:tr w:rsidR="003260AE" w:rsidTr="00094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3260AE" w:rsidRDefault="00B8207E" w:rsidP="00A634D2">
            <w:r>
              <w:t>10</w:t>
            </w:r>
          </w:p>
        </w:tc>
        <w:tc>
          <w:tcPr>
            <w:tcW w:w="4961" w:type="dxa"/>
          </w:tcPr>
          <w:p w:rsidR="003260AE" w:rsidRDefault="003260AE" w:rsidP="00A6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Medarbetaren kan, om arbetstillstånd</w:t>
            </w:r>
            <w:r w:rsidR="00E74C37">
              <w:t xml:space="preserve"> </w:t>
            </w:r>
            <w:r>
              <w:t>beviljats av Migrationsverket, börja planera för flytt till Sverige.</w:t>
            </w:r>
          </w:p>
        </w:tc>
        <w:tc>
          <w:tcPr>
            <w:tcW w:w="2838" w:type="dxa"/>
          </w:tcPr>
          <w:p w:rsidR="003260AE" w:rsidRDefault="003260AE" w:rsidP="00A6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Medarbetaren</w:t>
            </w:r>
          </w:p>
        </w:tc>
      </w:tr>
      <w:tr w:rsidR="00EF553B" w:rsidTr="0009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EF553B" w:rsidRDefault="003076E6" w:rsidP="00A634D2">
            <w:r>
              <w:t>1</w:t>
            </w:r>
            <w:r w:rsidR="00B8207E">
              <w:t>1</w:t>
            </w:r>
          </w:p>
        </w:tc>
        <w:tc>
          <w:tcPr>
            <w:tcW w:w="4961" w:type="dxa"/>
          </w:tcPr>
          <w:p w:rsidR="003A5DFF" w:rsidRDefault="00D9257E" w:rsidP="00F6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Underrättelse till skatteverket om anställning av utlänning. Ansöker om </w:t>
            </w:r>
            <w:r>
              <w:br/>
            </w:r>
            <w:r w:rsidRPr="00FA2BBD">
              <w:rPr>
                <w:b/>
              </w:rPr>
              <w:t>A-skatt</w:t>
            </w:r>
            <w:r>
              <w:t xml:space="preserve"> – </w:t>
            </w:r>
            <w:r w:rsidR="00E74C37">
              <w:t>vid</w:t>
            </w:r>
            <w:r>
              <w:t xml:space="preserve"> anställning över 6 månader </w:t>
            </w:r>
            <w:r>
              <w:br/>
            </w:r>
            <w:r w:rsidRPr="00FA2BBD">
              <w:rPr>
                <w:b/>
              </w:rPr>
              <w:t>SINK</w:t>
            </w:r>
            <w:r>
              <w:t xml:space="preserve"> – </w:t>
            </w:r>
            <w:r w:rsidR="00E74C37">
              <w:t>vid</w:t>
            </w:r>
            <w:r>
              <w:t xml:space="preserve"> anställning kortare än 6 månader. </w:t>
            </w:r>
          </w:p>
        </w:tc>
        <w:tc>
          <w:tcPr>
            <w:tcW w:w="2838" w:type="dxa"/>
          </w:tcPr>
          <w:p w:rsidR="00EF553B" w:rsidRDefault="003076E6" w:rsidP="00A6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</w:t>
            </w:r>
            <w:r w:rsidR="004A61C9">
              <w:t>-adm</w:t>
            </w:r>
            <w:r w:rsidR="00D9257E">
              <w:t>inistratör</w:t>
            </w:r>
          </w:p>
        </w:tc>
      </w:tr>
      <w:tr w:rsidR="00F66249" w:rsidTr="00094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F66249" w:rsidRDefault="00B8207E" w:rsidP="00A634D2">
            <w:r>
              <w:t>12</w:t>
            </w:r>
          </w:p>
        </w:tc>
        <w:tc>
          <w:tcPr>
            <w:tcW w:w="4961" w:type="dxa"/>
          </w:tcPr>
          <w:p w:rsidR="00F66249" w:rsidRDefault="00F66249" w:rsidP="00A6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HR-administratör får besked om samordningsnummer. Kan ta upp till 8 veckor</w:t>
            </w:r>
            <w:r w:rsidR="00C32173">
              <w:t xml:space="preserve">. Lön kan inte utbetalas förrän </w:t>
            </w:r>
            <w:r w:rsidR="00094CBF">
              <w:t>medarbetaren</w:t>
            </w:r>
            <w:r w:rsidR="00C32173">
              <w:t xml:space="preserve"> har fått sitt samordningsnummer.</w:t>
            </w:r>
          </w:p>
        </w:tc>
        <w:tc>
          <w:tcPr>
            <w:tcW w:w="2838" w:type="dxa"/>
          </w:tcPr>
          <w:p w:rsidR="00F66249" w:rsidRDefault="00F66249" w:rsidP="00A6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Skatteverket</w:t>
            </w:r>
          </w:p>
        </w:tc>
      </w:tr>
      <w:tr w:rsidR="00EF553B" w:rsidTr="0009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EF553B" w:rsidRDefault="003076E6" w:rsidP="00A634D2">
            <w:r>
              <w:t>1</w:t>
            </w:r>
            <w:r w:rsidR="00B8207E">
              <w:t>3</w:t>
            </w:r>
          </w:p>
        </w:tc>
        <w:tc>
          <w:tcPr>
            <w:tcW w:w="4961" w:type="dxa"/>
          </w:tcPr>
          <w:p w:rsidR="00EF553B" w:rsidRPr="003076E6" w:rsidRDefault="00D9257E" w:rsidP="00A6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9257E">
              <w:t>Skriver och färdigställer anställningsbevis</w:t>
            </w:r>
            <w:r w:rsidR="006C163E">
              <w:t>.</w:t>
            </w:r>
          </w:p>
        </w:tc>
        <w:tc>
          <w:tcPr>
            <w:tcW w:w="2838" w:type="dxa"/>
          </w:tcPr>
          <w:p w:rsidR="00EF553B" w:rsidRDefault="00D9257E" w:rsidP="00A6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HR-administratör</w:t>
            </w:r>
          </w:p>
        </w:tc>
      </w:tr>
      <w:tr w:rsidR="00EF553B" w:rsidTr="00094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EF553B" w:rsidRDefault="004A61C9" w:rsidP="00A634D2">
            <w:r>
              <w:t>1</w:t>
            </w:r>
            <w:r w:rsidR="00B8207E">
              <w:t>4</w:t>
            </w:r>
          </w:p>
        </w:tc>
        <w:tc>
          <w:tcPr>
            <w:tcW w:w="4961" w:type="dxa"/>
          </w:tcPr>
          <w:p w:rsidR="00EF553B" w:rsidRDefault="004A61C9" w:rsidP="00A6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Medarbetaren kan </w:t>
            </w:r>
            <w:r w:rsidR="006E3C4A">
              <w:t>nu först börja arbet</w:t>
            </w:r>
            <w:r w:rsidR="003260AE">
              <w:t>a och få lön utbetald</w:t>
            </w:r>
            <w:r>
              <w:t xml:space="preserve">. </w:t>
            </w:r>
          </w:p>
        </w:tc>
        <w:tc>
          <w:tcPr>
            <w:tcW w:w="2838" w:type="dxa"/>
          </w:tcPr>
          <w:p w:rsidR="00EF553B" w:rsidRDefault="004A61C9" w:rsidP="00A6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Medarbetaren</w:t>
            </w:r>
          </w:p>
        </w:tc>
      </w:tr>
      <w:tr w:rsidR="00EF553B" w:rsidTr="0009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EF553B" w:rsidRDefault="004A61C9" w:rsidP="00A634D2">
            <w:r>
              <w:t>1</w:t>
            </w:r>
            <w:r w:rsidR="00B8207E">
              <w:t>5</w:t>
            </w:r>
          </w:p>
        </w:tc>
        <w:tc>
          <w:tcPr>
            <w:tcW w:w="4961" w:type="dxa"/>
          </w:tcPr>
          <w:p w:rsidR="00EF553B" w:rsidRDefault="004A61C9" w:rsidP="00A6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Introduktion av den nya medarbetaren.</w:t>
            </w:r>
          </w:p>
        </w:tc>
        <w:tc>
          <w:tcPr>
            <w:tcW w:w="2838" w:type="dxa"/>
          </w:tcPr>
          <w:p w:rsidR="00EF553B" w:rsidRDefault="004A61C9" w:rsidP="00A6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Prefekt</w:t>
            </w:r>
          </w:p>
        </w:tc>
      </w:tr>
      <w:tr w:rsidR="0062581E" w:rsidTr="00094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62581E" w:rsidRDefault="004D39CF" w:rsidP="00A634D2">
            <w:r>
              <w:t>16</w:t>
            </w:r>
          </w:p>
        </w:tc>
        <w:tc>
          <w:tcPr>
            <w:tcW w:w="4961" w:type="dxa"/>
          </w:tcPr>
          <w:p w:rsidR="0062581E" w:rsidRDefault="004D39CF" w:rsidP="00A6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9CF">
              <w:t>Om anställning längre än ett år – besök skatteverket för folkbokföring.</w:t>
            </w:r>
            <w:r>
              <w:t xml:space="preserve"> </w:t>
            </w:r>
          </w:p>
        </w:tc>
        <w:tc>
          <w:tcPr>
            <w:tcW w:w="2838" w:type="dxa"/>
          </w:tcPr>
          <w:p w:rsidR="0062581E" w:rsidRDefault="0062581E" w:rsidP="00A6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Medarbetaren</w:t>
            </w:r>
          </w:p>
        </w:tc>
      </w:tr>
      <w:tr w:rsidR="00EF553B" w:rsidTr="00094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EF553B" w:rsidRDefault="004A61C9" w:rsidP="00A634D2">
            <w:r>
              <w:t>1</w:t>
            </w:r>
            <w:r w:rsidR="004D39CF">
              <w:t>7</w:t>
            </w:r>
          </w:p>
        </w:tc>
        <w:tc>
          <w:tcPr>
            <w:tcW w:w="4961" w:type="dxa"/>
          </w:tcPr>
          <w:p w:rsidR="0054113B" w:rsidRDefault="004D39CF" w:rsidP="00A6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9CF">
              <w:t>Ansöka om ID-kort via Skatteverket samt göra en anmälan till Försäkringskassan.</w:t>
            </w:r>
          </w:p>
        </w:tc>
        <w:tc>
          <w:tcPr>
            <w:tcW w:w="2838" w:type="dxa"/>
          </w:tcPr>
          <w:p w:rsidR="00EF553B" w:rsidRDefault="004A61C9" w:rsidP="00A63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Medarbetaren</w:t>
            </w:r>
          </w:p>
        </w:tc>
      </w:tr>
      <w:tr w:rsidR="0054113B" w:rsidTr="00094C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54113B" w:rsidRDefault="0054113B" w:rsidP="00A634D2">
            <w:bookmarkStart w:id="0" w:name="_Hlk59188569"/>
            <w:r>
              <w:t>1</w:t>
            </w:r>
            <w:r w:rsidR="004D39CF">
              <w:t>8</w:t>
            </w:r>
          </w:p>
        </w:tc>
        <w:tc>
          <w:tcPr>
            <w:tcW w:w="4961" w:type="dxa"/>
          </w:tcPr>
          <w:p w:rsidR="0054113B" w:rsidRDefault="0054113B" w:rsidP="00A6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När medarbetaren fått sitt </w:t>
            </w:r>
            <w:r w:rsidR="00E22CE9">
              <w:t>I</w:t>
            </w:r>
            <w:r>
              <w:t>D-kort kan denne ansöka om bankkonto.</w:t>
            </w:r>
          </w:p>
        </w:tc>
        <w:tc>
          <w:tcPr>
            <w:tcW w:w="2838" w:type="dxa"/>
          </w:tcPr>
          <w:p w:rsidR="0054113B" w:rsidRDefault="0054113B" w:rsidP="00A63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Medarbetaren</w:t>
            </w:r>
          </w:p>
        </w:tc>
      </w:tr>
      <w:bookmarkEnd w:id="0"/>
    </w:tbl>
    <w:p w:rsidR="00D9257E" w:rsidRPr="00942E9D" w:rsidRDefault="00D9257E" w:rsidP="00D9257E"/>
    <w:p w:rsidR="003B0FDB" w:rsidRPr="00A634D2" w:rsidRDefault="003B0FDB" w:rsidP="00A634D2">
      <w:bookmarkStart w:id="1" w:name="_GoBack"/>
      <w:bookmarkEnd w:id="1"/>
    </w:p>
    <w:sectPr w:rsidR="003B0FDB" w:rsidRPr="00A634D2" w:rsidSect="00094C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268" w:bottom="1701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DB" w:rsidRDefault="003B0FDB" w:rsidP="00E25647">
      <w:pPr>
        <w:spacing w:line="240" w:lineRule="auto"/>
      </w:pPr>
      <w:r>
        <w:separator/>
      </w:r>
    </w:p>
  </w:endnote>
  <w:endnote w:type="continuationSeparator" w:id="0">
    <w:p w:rsidR="003B0FDB" w:rsidRDefault="003B0FDB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1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A634D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A634D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:rsidTr="008B5138">
      <w:tc>
        <w:tcPr>
          <w:tcW w:w="9072" w:type="dxa"/>
          <w:vAlign w:val="bottom"/>
        </w:tcPr>
        <w:p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B00D17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B00D17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</w:p>
      </w:tc>
    </w:tr>
  </w:tbl>
  <w:p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DB" w:rsidRPr="001565B5" w:rsidRDefault="003B0FDB" w:rsidP="001565B5">
      <w:pPr>
        <w:pStyle w:val="Sidfot"/>
      </w:pPr>
    </w:p>
  </w:footnote>
  <w:footnote w:type="continuationSeparator" w:id="0">
    <w:p w:rsidR="003B0FDB" w:rsidRDefault="003B0FDB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Default="00A634D2">
    <w:pPr>
      <w:pStyle w:val="Sidhuvu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5" name="Bildobjekt 5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Pr="00545972" w:rsidRDefault="00A634D2" w:rsidP="00545972">
    <w:pPr>
      <w:pStyle w:val="Sidhuvu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6" name="Bildobjekt 6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400330"/>
    <w:multiLevelType w:val="multilevel"/>
    <w:tmpl w:val="AFC00FE2"/>
    <w:numStyleLink w:val="Listformatnumreraderubriker"/>
  </w:abstractNum>
  <w:abstractNum w:abstractNumId="6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DB"/>
    <w:rsid w:val="0000059E"/>
    <w:rsid w:val="000052F1"/>
    <w:rsid w:val="00020939"/>
    <w:rsid w:val="000214EF"/>
    <w:rsid w:val="00094CBF"/>
    <w:rsid w:val="00096720"/>
    <w:rsid w:val="000A18A5"/>
    <w:rsid w:val="000D742D"/>
    <w:rsid w:val="000E3404"/>
    <w:rsid w:val="000F60CF"/>
    <w:rsid w:val="001002AA"/>
    <w:rsid w:val="0011278B"/>
    <w:rsid w:val="00130729"/>
    <w:rsid w:val="0013632C"/>
    <w:rsid w:val="00137125"/>
    <w:rsid w:val="001565B5"/>
    <w:rsid w:val="00165B16"/>
    <w:rsid w:val="00166026"/>
    <w:rsid w:val="0019145C"/>
    <w:rsid w:val="001A4539"/>
    <w:rsid w:val="001D499C"/>
    <w:rsid w:val="001E2799"/>
    <w:rsid w:val="001F0812"/>
    <w:rsid w:val="00205EB0"/>
    <w:rsid w:val="00256EC9"/>
    <w:rsid w:val="00270306"/>
    <w:rsid w:val="002872AF"/>
    <w:rsid w:val="0029770C"/>
    <w:rsid w:val="002C7BDF"/>
    <w:rsid w:val="002D1A6B"/>
    <w:rsid w:val="002F2FCC"/>
    <w:rsid w:val="00303DCD"/>
    <w:rsid w:val="003076E6"/>
    <w:rsid w:val="00317C32"/>
    <w:rsid w:val="003260AE"/>
    <w:rsid w:val="00332B42"/>
    <w:rsid w:val="00342BAB"/>
    <w:rsid w:val="00342D40"/>
    <w:rsid w:val="003677FC"/>
    <w:rsid w:val="003816F9"/>
    <w:rsid w:val="003A4AE7"/>
    <w:rsid w:val="003A5DFF"/>
    <w:rsid w:val="003B0FDB"/>
    <w:rsid w:val="003C19D5"/>
    <w:rsid w:val="003E2BB0"/>
    <w:rsid w:val="003E4BDD"/>
    <w:rsid w:val="003F115C"/>
    <w:rsid w:val="003F4840"/>
    <w:rsid w:val="003F5964"/>
    <w:rsid w:val="004050F1"/>
    <w:rsid w:val="00413E88"/>
    <w:rsid w:val="0044747B"/>
    <w:rsid w:val="00474416"/>
    <w:rsid w:val="0047515C"/>
    <w:rsid w:val="00482434"/>
    <w:rsid w:val="004A50F6"/>
    <w:rsid w:val="004A61C9"/>
    <w:rsid w:val="004D39CF"/>
    <w:rsid w:val="00526960"/>
    <w:rsid w:val="0054113B"/>
    <w:rsid w:val="00545972"/>
    <w:rsid w:val="005804DF"/>
    <w:rsid w:val="0058105A"/>
    <w:rsid w:val="005A544A"/>
    <w:rsid w:val="005B1832"/>
    <w:rsid w:val="005E3AF4"/>
    <w:rsid w:val="0062303E"/>
    <w:rsid w:val="0062581E"/>
    <w:rsid w:val="00630209"/>
    <w:rsid w:val="006419CE"/>
    <w:rsid w:val="00644641"/>
    <w:rsid w:val="00650B23"/>
    <w:rsid w:val="00662B38"/>
    <w:rsid w:val="00675A8F"/>
    <w:rsid w:val="00675FF0"/>
    <w:rsid w:val="00680823"/>
    <w:rsid w:val="0069094B"/>
    <w:rsid w:val="006927D2"/>
    <w:rsid w:val="006B01B9"/>
    <w:rsid w:val="006B4D1B"/>
    <w:rsid w:val="006B6100"/>
    <w:rsid w:val="006C163E"/>
    <w:rsid w:val="006C1D81"/>
    <w:rsid w:val="006E3C4A"/>
    <w:rsid w:val="00710D48"/>
    <w:rsid w:val="007119E4"/>
    <w:rsid w:val="00715DD8"/>
    <w:rsid w:val="0072258C"/>
    <w:rsid w:val="0072383C"/>
    <w:rsid w:val="007308DC"/>
    <w:rsid w:val="0073754A"/>
    <w:rsid w:val="00765DCC"/>
    <w:rsid w:val="007669AF"/>
    <w:rsid w:val="00781A86"/>
    <w:rsid w:val="00792F23"/>
    <w:rsid w:val="007C5D5D"/>
    <w:rsid w:val="007D1A2F"/>
    <w:rsid w:val="007D22B2"/>
    <w:rsid w:val="007F5B9C"/>
    <w:rsid w:val="00804A07"/>
    <w:rsid w:val="00830F24"/>
    <w:rsid w:val="00836BFB"/>
    <w:rsid w:val="00841967"/>
    <w:rsid w:val="00842A5F"/>
    <w:rsid w:val="00847DB3"/>
    <w:rsid w:val="008602B5"/>
    <w:rsid w:val="00881FF0"/>
    <w:rsid w:val="008B5138"/>
    <w:rsid w:val="008D2DF7"/>
    <w:rsid w:val="008F48B1"/>
    <w:rsid w:val="009135C9"/>
    <w:rsid w:val="009161BE"/>
    <w:rsid w:val="00924407"/>
    <w:rsid w:val="00937407"/>
    <w:rsid w:val="0095154B"/>
    <w:rsid w:val="009604E0"/>
    <w:rsid w:val="0097019E"/>
    <w:rsid w:val="00970E4C"/>
    <w:rsid w:val="00971A6A"/>
    <w:rsid w:val="00992047"/>
    <w:rsid w:val="009B454F"/>
    <w:rsid w:val="009B678E"/>
    <w:rsid w:val="009D59CA"/>
    <w:rsid w:val="009F11E4"/>
    <w:rsid w:val="00A03753"/>
    <w:rsid w:val="00A55BE8"/>
    <w:rsid w:val="00A634D2"/>
    <w:rsid w:val="00A66AB8"/>
    <w:rsid w:val="00A94F83"/>
    <w:rsid w:val="00AB4043"/>
    <w:rsid w:val="00AB49A3"/>
    <w:rsid w:val="00AD4A6E"/>
    <w:rsid w:val="00B00D17"/>
    <w:rsid w:val="00B13B81"/>
    <w:rsid w:val="00B302B0"/>
    <w:rsid w:val="00B523CB"/>
    <w:rsid w:val="00B72A11"/>
    <w:rsid w:val="00B8207E"/>
    <w:rsid w:val="00B92641"/>
    <w:rsid w:val="00B957FF"/>
    <w:rsid w:val="00BA514F"/>
    <w:rsid w:val="00BA69B4"/>
    <w:rsid w:val="00BB315B"/>
    <w:rsid w:val="00BB7C98"/>
    <w:rsid w:val="00BC1655"/>
    <w:rsid w:val="00C14A5B"/>
    <w:rsid w:val="00C32173"/>
    <w:rsid w:val="00C36C4F"/>
    <w:rsid w:val="00C45C23"/>
    <w:rsid w:val="00C82E48"/>
    <w:rsid w:val="00C833CC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9257E"/>
    <w:rsid w:val="00DA22C6"/>
    <w:rsid w:val="00DC2506"/>
    <w:rsid w:val="00DC5D7C"/>
    <w:rsid w:val="00DF1A86"/>
    <w:rsid w:val="00E00990"/>
    <w:rsid w:val="00E14CAB"/>
    <w:rsid w:val="00E22CE9"/>
    <w:rsid w:val="00E25647"/>
    <w:rsid w:val="00E26B0B"/>
    <w:rsid w:val="00E4678B"/>
    <w:rsid w:val="00E65FCD"/>
    <w:rsid w:val="00E74C37"/>
    <w:rsid w:val="00E90984"/>
    <w:rsid w:val="00E90FF0"/>
    <w:rsid w:val="00E93E64"/>
    <w:rsid w:val="00EA634C"/>
    <w:rsid w:val="00EB23CB"/>
    <w:rsid w:val="00EB27BF"/>
    <w:rsid w:val="00EC6640"/>
    <w:rsid w:val="00ED4855"/>
    <w:rsid w:val="00EF553B"/>
    <w:rsid w:val="00F10F3E"/>
    <w:rsid w:val="00F218D1"/>
    <w:rsid w:val="00F22361"/>
    <w:rsid w:val="00F315A7"/>
    <w:rsid w:val="00F4475F"/>
    <w:rsid w:val="00F66249"/>
    <w:rsid w:val="00F92585"/>
    <w:rsid w:val="00F943B5"/>
    <w:rsid w:val="00F97BA1"/>
    <w:rsid w:val="00FA7CA6"/>
    <w:rsid w:val="00FB1DA0"/>
    <w:rsid w:val="00F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720CD1"/>
  <w15:chartTrackingRefBased/>
  <w15:docId w15:val="{9493C52F-65D6-4D41-A2D8-4D3A8C37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2B0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table" w:styleId="Rutntstabell4dekorfrg1">
    <w:name w:val="Grid Table 4 Accent 1"/>
    <w:basedOn w:val="Normaltabell"/>
    <w:uiPriority w:val="49"/>
    <w:rsid w:val="003B0FDB"/>
    <w:pPr>
      <w:spacing w:after="0" w:line="240" w:lineRule="auto"/>
    </w:pPr>
    <w:tblPr>
      <w:tblStyleRowBandSize w:val="1"/>
      <w:tblStyleColBandSize w:val="1"/>
      <w:tblBorders>
        <w:top w:val="single" w:sz="4" w:space="0" w:color="3C9CFF" w:themeColor="accent1" w:themeTint="99"/>
        <w:left w:val="single" w:sz="4" w:space="0" w:color="3C9CFF" w:themeColor="accent1" w:themeTint="99"/>
        <w:bottom w:val="single" w:sz="4" w:space="0" w:color="3C9CFF" w:themeColor="accent1" w:themeTint="99"/>
        <w:right w:val="single" w:sz="4" w:space="0" w:color="3C9CFF" w:themeColor="accent1" w:themeTint="99"/>
        <w:insideH w:val="single" w:sz="4" w:space="0" w:color="3C9CFF" w:themeColor="accent1" w:themeTint="99"/>
        <w:insideV w:val="single" w:sz="4" w:space="0" w:color="3C9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B9" w:themeColor="accent1"/>
          <w:left w:val="single" w:sz="4" w:space="0" w:color="005CB9" w:themeColor="accent1"/>
          <w:bottom w:val="single" w:sz="4" w:space="0" w:color="005CB9" w:themeColor="accent1"/>
          <w:right w:val="single" w:sz="4" w:space="0" w:color="005CB9" w:themeColor="accent1"/>
          <w:insideH w:val="nil"/>
          <w:insideV w:val="nil"/>
        </w:tcBorders>
        <w:shd w:val="clear" w:color="auto" w:fill="005CB9" w:themeFill="accent1"/>
      </w:tcPr>
    </w:tblStylePr>
    <w:tblStylePr w:type="lastRow">
      <w:rPr>
        <w:b/>
        <w:bCs/>
      </w:rPr>
      <w:tblPr/>
      <w:tcPr>
        <w:tcBorders>
          <w:top w:val="double" w:sz="4" w:space="0" w:color="005C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Grundmall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A96C-627F-4F67-94F7-FB923E07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15</TotalTime>
  <Pages>2</Pages>
  <Words>460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Juliusson</dc:creator>
  <cp:keywords/>
  <dc:description/>
  <cp:lastModifiedBy>Juliusson, Madeleine</cp:lastModifiedBy>
  <cp:revision>6</cp:revision>
  <cp:lastPrinted>2015-04-21T11:34:00Z</cp:lastPrinted>
  <dcterms:created xsi:type="dcterms:W3CDTF">2021-01-07T15:46:00Z</dcterms:created>
  <dcterms:modified xsi:type="dcterms:W3CDTF">2021-01-11T12:02:00Z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