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F6" w:rsidRPr="00FD0A8E" w:rsidRDefault="00942E9D" w:rsidP="00FD0A8E">
      <w:pPr>
        <w:pStyle w:val="Rubrik2"/>
      </w:pPr>
      <w:r>
        <w:t xml:space="preserve">Utlandsrekrytering av </w:t>
      </w:r>
      <w:r w:rsidR="00D223F6">
        <w:t>doktorander</w:t>
      </w:r>
      <w:r>
        <w:t xml:space="preserve"> </w:t>
      </w:r>
      <w:r w:rsidR="00F47CA4">
        <w:t>utanför EU/EES</w:t>
      </w:r>
    </w:p>
    <w:p w:rsidR="00D223F6" w:rsidRDefault="00D223F6" w:rsidP="00942E9D"/>
    <w:tbl>
      <w:tblPr>
        <w:tblStyle w:val="Rutntstabell4dekorfrg1"/>
        <w:tblW w:w="7792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1985"/>
      </w:tblGrid>
      <w:tr w:rsidR="00942E9D" w:rsidTr="00023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42E9D" w:rsidRDefault="00942E9D" w:rsidP="00942E9D"/>
        </w:tc>
        <w:tc>
          <w:tcPr>
            <w:tcW w:w="5386" w:type="dxa"/>
          </w:tcPr>
          <w:p w:rsidR="00942E9D" w:rsidRDefault="00942E9D" w:rsidP="0094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Aktivitet</w:t>
            </w:r>
          </w:p>
        </w:tc>
        <w:tc>
          <w:tcPr>
            <w:tcW w:w="1985" w:type="dxa"/>
          </w:tcPr>
          <w:p w:rsidR="00942E9D" w:rsidRDefault="00942E9D" w:rsidP="00942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</w:p>
        </w:tc>
      </w:tr>
      <w:tr w:rsidR="00942E9D" w:rsidTr="000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42E9D" w:rsidRDefault="00942E9D" w:rsidP="00942E9D">
            <w:bookmarkStart w:id="0" w:name="_Hlk54861878"/>
            <w:r>
              <w:t>1</w:t>
            </w:r>
          </w:p>
        </w:tc>
        <w:tc>
          <w:tcPr>
            <w:tcW w:w="5386" w:type="dxa"/>
          </w:tcPr>
          <w:p w:rsidR="00942E9D" w:rsidRDefault="006871C5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D223F6">
              <w:t>eslut om att anställa viss doktorand.</w:t>
            </w:r>
          </w:p>
        </w:tc>
        <w:tc>
          <w:tcPr>
            <w:tcW w:w="1985" w:type="dxa"/>
          </w:tcPr>
          <w:p w:rsidR="00942E9D" w:rsidRDefault="00135B11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Enligt</w:t>
            </w:r>
            <w:r w:rsidR="0036241B">
              <w:t xml:space="preserve"> besluts</w:t>
            </w:r>
            <w:r w:rsidR="001C7783">
              <w:t>-</w:t>
            </w:r>
            <w:r w:rsidR="0036241B">
              <w:t xml:space="preserve"> och delegationsordning</w:t>
            </w:r>
          </w:p>
        </w:tc>
      </w:tr>
      <w:tr w:rsidR="00942E9D" w:rsidTr="000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42E9D" w:rsidRDefault="00942E9D" w:rsidP="00942E9D">
            <w:r>
              <w:t>2</w:t>
            </w:r>
          </w:p>
        </w:tc>
        <w:tc>
          <w:tcPr>
            <w:tcW w:w="5386" w:type="dxa"/>
          </w:tcPr>
          <w:p w:rsidR="00942E9D" w:rsidRPr="00D223F6" w:rsidRDefault="00D223F6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223F6">
              <w:t xml:space="preserve">Formellt beslut om antagning till </w:t>
            </w:r>
            <w:r w:rsidR="00DE53C7">
              <w:t>forskarutbildning</w:t>
            </w:r>
            <w:r w:rsidRPr="00D223F6">
              <w:t xml:space="preserve"> skickas till doktorand</w:t>
            </w:r>
            <w:r w:rsidR="00641D26">
              <w:t xml:space="preserve"> </w:t>
            </w:r>
          </w:p>
        </w:tc>
        <w:tc>
          <w:tcPr>
            <w:tcW w:w="1985" w:type="dxa"/>
          </w:tcPr>
          <w:p w:rsidR="00942E9D" w:rsidRDefault="00467804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04C">
              <w:t>Kansliet</w:t>
            </w:r>
          </w:p>
        </w:tc>
      </w:tr>
      <w:tr w:rsidR="00942E9D" w:rsidTr="000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42E9D" w:rsidRDefault="00942E9D" w:rsidP="00942E9D">
            <w:r>
              <w:t>3</w:t>
            </w:r>
          </w:p>
        </w:tc>
        <w:tc>
          <w:tcPr>
            <w:tcW w:w="5386" w:type="dxa"/>
          </w:tcPr>
          <w:p w:rsidR="00B04204" w:rsidRPr="00AC171B" w:rsidRDefault="00B04204" w:rsidP="00B04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Cs w:val="20"/>
              </w:rPr>
              <w:t>K</w:t>
            </w:r>
            <w:r w:rsidR="00D223F6" w:rsidRPr="00D223F6">
              <w:rPr>
                <w:szCs w:val="20"/>
              </w:rPr>
              <w:t xml:space="preserve">ompletterande intyg gällande </w:t>
            </w:r>
            <w:r w:rsidR="001412EA">
              <w:rPr>
                <w:szCs w:val="20"/>
              </w:rPr>
              <w:t>doktorandstudier</w:t>
            </w:r>
            <w:r>
              <w:rPr>
                <w:szCs w:val="20"/>
              </w:rPr>
              <w:t xml:space="preserve"> skickas till doktorand.</w:t>
            </w:r>
            <w:r w:rsidR="00D223F6" w:rsidRPr="00D223F6">
              <w:rPr>
                <w:szCs w:val="20"/>
              </w:rPr>
              <w:t xml:space="preserve"> </w:t>
            </w:r>
          </w:p>
          <w:p w:rsidR="00942E9D" w:rsidRPr="00AC171B" w:rsidRDefault="006F6E7B" w:rsidP="00B04204">
            <w:pPr>
              <w:pStyle w:val="Punktlista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Mall</w:t>
            </w:r>
            <w:r w:rsidR="00B04204">
              <w:rPr>
                <w:sz w:val="18"/>
              </w:rPr>
              <w:t xml:space="preserve"> för detta finns på Medarbetarportalen under chefsstöd</w:t>
            </w:r>
            <w:r w:rsidR="00FD0A8E">
              <w:rPr>
                <w:sz w:val="18"/>
              </w:rPr>
              <w:t>,</w:t>
            </w:r>
            <w:r w:rsidR="00B04204">
              <w:rPr>
                <w:sz w:val="18"/>
              </w:rPr>
              <w:t xml:space="preserve"> rekryteringar</w:t>
            </w:r>
            <w:r w:rsidR="00FD0A8E">
              <w:rPr>
                <w:sz w:val="18"/>
              </w:rPr>
              <w:t>/utlandsrekrytering</w:t>
            </w:r>
            <w:r w:rsidR="00B04204">
              <w:rPr>
                <w:sz w:val="18"/>
              </w:rPr>
              <w:t>.</w:t>
            </w:r>
          </w:p>
        </w:tc>
        <w:tc>
          <w:tcPr>
            <w:tcW w:w="1985" w:type="dxa"/>
          </w:tcPr>
          <w:p w:rsidR="00942E9D" w:rsidRDefault="006871C5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Prefekt</w:t>
            </w:r>
          </w:p>
        </w:tc>
      </w:tr>
      <w:tr w:rsidR="0047706D" w:rsidTr="000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47706D" w:rsidRDefault="00706834" w:rsidP="00942E9D">
            <w:r>
              <w:t>4</w:t>
            </w:r>
          </w:p>
        </w:tc>
        <w:tc>
          <w:tcPr>
            <w:tcW w:w="5386" w:type="dxa"/>
          </w:tcPr>
          <w:p w:rsidR="0047706D" w:rsidRPr="002F2040" w:rsidRDefault="00643EB8" w:rsidP="00B0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F2040">
              <w:rPr>
                <w:szCs w:val="20"/>
              </w:rPr>
              <w:t>Anställningsvillkor skickas till HR-administratör via administrationsblanketten</w:t>
            </w:r>
            <w:r w:rsidR="00F73CD6">
              <w:rPr>
                <w:szCs w:val="20"/>
              </w:rPr>
              <w:t>, fyll i allt utom samordnings- eller personnummer.</w:t>
            </w:r>
          </w:p>
        </w:tc>
        <w:tc>
          <w:tcPr>
            <w:tcW w:w="1985" w:type="dxa"/>
          </w:tcPr>
          <w:p w:rsidR="0047706D" w:rsidRPr="00706834" w:rsidRDefault="00706834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F2040">
              <w:t>Prefekt</w:t>
            </w:r>
          </w:p>
        </w:tc>
      </w:tr>
      <w:tr w:rsidR="00942E9D" w:rsidTr="000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42E9D" w:rsidRDefault="00706834" w:rsidP="00942E9D">
            <w:r>
              <w:t>5</w:t>
            </w:r>
          </w:p>
        </w:tc>
        <w:tc>
          <w:tcPr>
            <w:tcW w:w="5386" w:type="dxa"/>
          </w:tcPr>
          <w:p w:rsidR="00942E9D" w:rsidRPr="00641D26" w:rsidRDefault="00467804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73CD6">
              <w:rPr>
                <w:szCs w:val="20"/>
              </w:rPr>
              <w:t>A</w:t>
            </w:r>
            <w:r w:rsidR="00AC171B" w:rsidRPr="00F73CD6">
              <w:rPr>
                <w:szCs w:val="20"/>
              </w:rPr>
              <w:t xml:space="preserve">nsöker om uppehållstillstånd för </w:t>
            </w:r>
            <w:r w:rsidR="00DE53C7" w:rsidRPr="00F73CD6">
              <w:rPr>
                <w:szCs w:val="20"/>
              </w:rPr>
              <w:t>doktorandstudier</w:t>
            </w:r>
            <w:r w:rsidR="00AC171B" w:rsidRPr="00F73CD6">
              <w:rPr>
                <w:szCs w:val="20"/>
              </w:rPr>
              <w:t xml:space="preserve"> </w:t>
            </w:r>
            <w:r w:rsidR="00245707" w:rsidRPr="00F73CD6">
              <w:rPr>
                <w:szCs w:val="20"/>
              </w:rPr>
              <w:t>samt eventuellt visum</w:t>
            </w:r>
            <w:r w:rsidRPr="00F73CD6">
              <w:rPr>
                <w:szCs w:val="20"/>
              </w:rPr>
              <w:t xml:space="preserve"> via Migrationsverkets e-tjänst alternativt via svenskt konsulat eller ambassad i </w:t>
            </w:r>
            <w:proofErr w:type="spellStart"/>
            <w:r w:rsidRPr="00F73CD6">
              <w:rPr>
                <w:szCs w:val="20"/>
              </w:rPr>
              <w:t>bostadslandet</w:t>
            </w:r>
            <w:proofErr w:type="spellEnd"/>
            <w:r w:rsidRPr="00F73CD6">
              <w:rPr>
                <w:szCs w:val="20"/>
              </w:rPr>
              <w:t>.</w:t>
            </w:r>
          </w:p>
        </w:tc>
        <w:tc>
          <w:tcPr>
            <w:tcW w:w="1985" w:type="dxa"/>
          </w:tcPr>
          <w:p w:rsidR="00942E9D" w:rsidRDefault="00467804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Doktoranden</w:t>
            </w:r>
          </w:p>
        </w:tc>
      </w:tr>
      <w:bookmarkEnd w:id="0"/>
      <w:tr w:rsidR="00942E9D" w:rsidTr="000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42E9D" w:rsidRDefault="00706834" w:rsidP="00942E9D">
            <w:r>
              <w:t>6</w:t>
            </w:r>
          </w:p>
        </w:tc>
        <w:tc>
          <w:tcPr>
            <w:tcW w:w="5386" w:type="dxa"/>
          </w:tcPr>
          <w:p w:rsidR="00942E9D" w:rsidRPr="00F73CD6" w:rsidRDefault="0049090E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73CD6">
              <w:rPr>
                <w:szCs w:val="20"/>
              </w:rPr>
              <w:t>Prefekt</w:t>
            </w:r>
            <w:r w:rsidR="00467804" w:rsidRPr="00F73CD6">
              <w:rPr>
                <w:szCs w:val="20"/>
              </w:rPr>
              <w:t xml:space="preserve"> får besked från Migrationsverket om att ansökan beviljats. (kopia på uppehållstillståndet</w:t>
            </w:r>
            <w:r w:rsidRPr="00F73CD6">
              <w:rPr>
                <w:szCs w:val="20"/>
              </w:rPr>
              <w:t xml:space="preserve"> skickas </w:t>
            </w:r>
            <w:r w:rsidR="0012315D" w:rsidRPr="00F73CD6">
              <w:rPr>
                <w:szCs w:val="20"/>
              </w:rPr>
              <w:t xml:space="preserve">snarast </w:t>
            </w:r>
            <w:r w:rsidRPr="00F73CD6">
              <w:rPr>
                <w:szCs w:val="20"/>
              </w:rPr>
              <w:t xml:space="preserve">till HR-administratör och </w:t>
            </w:r>
            <w:r w:rsidR="00467804" w:rsidRPr="00F73CD6">
              <w:rPr>
                <w:szCs w:val="20"/>
              </w:rPr>
              <w:t xml:space="preserve">förvaras i </w:t>
            </w:r>
            <w:r w:rsidR="00824F96" w:rsidRPr="00F73CD6">
              <w:rPr>
                <w:szCs w:val="20"/>
              </w:rPr>
              <w:t>p</w:t>
            </w:r>
            <w:r w:rsidR="00DC26AC" w:rsidRPr="00F73CD6">
              <w:rPr>
                <w:szCs w:val="20"/>
              </w:rPr>
              <w:t>ersonal</w:t>
            </w:r>
            <w:r w:rsidR="00467804" w:rsidRPr="00F73CD6">
              <w:rPr>
                <w:szCs w:val="20"/>
              </w:rPr>
              <w:t>akt.)</w:t>
            </w:r>
          </w:p>
        </w:tc>
        <w:tc>
          <w:tcPr>
            <w:tcW w:w="1985" w:type="dxa"/>
          </w:tcPr>
          <w:p w:rsidR="00942E9D" w:rsidRDefault="00467804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Migrationsverket</w:t>
            </w:r>
          </w:p>
        </w:tc>
      </w:tr>
      <w:tr w:rsidR="00DC7DB2" w:rsidTr="000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DC7DB2" w:rsidRDefault="00706834" w:rsidP="00942E9D">
            <w:r>
              <w:t>7</w:t>
            </w:r>
          </w:p>
        </w:tc>
        <w:tc>
          <w:tcPr>
            <w:tcW w:w="5386" w:type="dxa"/>
          </w:tcPr>
          <w:p w:rsidR="00DC7DB2" w:rsidRPr="00AC171B" w:rsidRDefault="00DC7DB2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1"/>
              </w:rPr>
            </w:pPr>
            <w:r>
              <w:t>Påbörja</w:t>
            </w:r>
            <w:r w:rsidR="00706834">
              <w:t xml:space="preserve"> planering av</w:t>
            </w:r>
            <w:r>
              <w:t xml:space="preserve"> resa till Sverige</w:t>
            </w:r>
            <w:r w:rsidR="0035536F">
              <w:t>*</w:t>
            </w:r>
          </w:p>
        </w:tc>
        <w:tc>
          <w:tcPr>
            <w:tcW w:w="1985" w:type="dxa"/>
          </w:tcPr>
          <w:p w:rsidR="00DC7DB2" w:rsidRDefault="00DC7DB2" w:rsidP="0094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Doktoranden</w:t>
            </w:r>
          </w:p>
        </w:tc>
      </w:tr>
      <w:tr w:rsidR="00942E9D" w:rsidTr="000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942E9D" w:rsidRDefault="00706834" w:rsidP="00942E9D">
            <w:r>
              <w:t>8</w:t>
            </w:r>
          </w:p>
        </w:tc>
        <w:tc>
          <w:tcPr>
            <w:tcW w:w="5386" w:type="dxa"/>
          </w:tcPr>
          <w:p w:rsidR="00FF4C63" w:rsidRPr="00484F23" w:rsidRDefault="00467804" w:rsidP="0046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Underrättelse till skatteverket om anställning av utlänning. Ansöker om </w:t>
            </w:r>
            <w:r>
              <w:br/>
            </w:r>
            <w:r w:rsidRPr="00FA2BBD">
              <w:rPr>
                <w:b/>
              </w:rPr>
              <w:t>A-skatt</w:t>
            </w:r>
            <w:r>
              <w:t xml:space="preserve"> – </w:t>
            </w:r>
            <w:r w:rsidR="00484F23">
              <w:t>vid</w:t>
            </w:r>
            <w:r>
              <w:t xml:space="preserve"> anställning över 6 månader </w:t>
            </w:r>
            <w:r w:rsidR="00484F23">
              <w:br/>
            </w:r>
            <w:r w:rsidRPr="00FA2BBD">
              <w:rPr>
                <w:b/>
              </w:rPr>
              <w:t>SINK</w:t>
            </w:r>
            <w:r>
              <w:t xml:space="preserve">– </w:t>
            </w:r>
            <w:r w:rsidR="00484F23">
              <w:t>vid</w:t>
            </w:r>
            <w:r>
              <w:t xml:space="preserve"> anställning kortare än 6 månader. </w:t>
            </w:r>
          </w:p>
        </w:tc>
        <w:tc>
          <w:tcPr>
            <w:tcW w:w="1985" w:type="dxa"/>
          </w:tcPr>
          <w:p w:rsidR="00942E9D" w:rsidRDefault="00467804" w:rsidP="0094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HR-administratör</w:t>
            </w:r>
          </w:p>
        </w:tc>
      </w:tr>
      <w:tr w:rsidR="00706834" w:rsidTr="000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06834" w:rsidRDefault="00706834" w:rsidP="00706834">
            <w:bookmarkStart w:id="1" w:name="_Hlk55919261"/>
            <w:r>
              <w:t>9</w:t>
            </w:r>
          </w:p>
        </w:tc>
        <w:tc>
          <w:tcPr>
            <w:tcW w:w="5386" w:type="dxa"/>
          </w:tcPr>
          <w:p w:rsidR="00706834" w:rsidRPr="00706834" w:rsidRDefault="005421A1" w:rsidP="007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HR-administratör får besked om samordningsnummer. Kan ta upp till 8 veckor</w:t>
            </w:r>
            <w:r w:rsidR="0053418B">
              <w:t>. Lön kan inte utbetalas förrän d</w:t>
            </w:r>
            <w:r>
              <w:t xml:space="preserve">oktoranden </w:t>
            </w:r>
            <w:r w:rsidR="0053418B">
              <w:t xml:space="preserve">har fått sitt </w:t>
            </w:r>
            <w:r>
              <w:t>samordningsnummer</w:t>
            </w:r>
            <w:r w:rsidR="0053418B">
              <w:t>.</w:t>
            </w:r>
          </w:p>
        </w:tc>
        <w:tc>
          <w:tcPr>
            <w:tcW w:w="1985" w:type="dxa"/>
          </w:tcPr>
          <w:p w:rsidR="00706834" w:rsidRDefault="005421A1" w:rsidP="007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Skatteverket</w:t>
            </w:r>
          </w:p>
        </w:tc>
      </w:tr>
      <w:bookmarkEnd w:id="1"/>
      <w:tr w:rsidR="00706834" w:rsidTr="000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06834" w:rsidRDefault="00706834" w:rsidP="00706834">
            <w:r>
              <w:t>10</w:t>
            </w:r>
          </w:p>
        </w:tc>
        <w:tc>
          <w:tcPr>
            <w:tcW w:w="5386" w:type="dxa"/>
          </w:tcPr>
          <w:p w:rsidR="00706834" w:rsidRDefault="00706834" w:rsidP="007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Skriver anställningsbevis</w:t>
            </w:r>
          </w:p>
        </w:tc>
        <w:tc>
          <w:tcPr>
            <w:tcW w:w="1985" w:type="dxa"/>
          </w:tcPr>
          <w:p w:rsidR="00706834" w:rsidRDefault="00706834" w:rsidP="007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HR-administratör</w:t>
            </w:r>
          </w:p>
        </w:tc>
      </w:tr>
      <w:tr w:rsidR="0036241B" w:rsidTr="000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854173" w:rsidRPr="00854173" w:rsidRDefault="00854173" w:rsidP="00706834">
            <w:pPr>
              <w:rPr>
                <w:b w:val="0"/>
                <w:bCs w:val="0"/>
              </w:rPr>
            </w:pPr>
            <w:r>
              <w:t>1</w:t>
            </w:r>
            <w:r w:rsidR="00BC67D9">
              <w:t>1</w:t>
            </w:r>
          </w:p>
        </w:tc>
        <w:tc>
          <w:tcPr>
            <w:tcW w:w="5386" w:type="dxa"/>
          </w:tcPr>
          <w:p w:rsidR="0036241B" w:rsidRDefault="0080507A" w:rsidP="007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Introduktion av den nya doktoranden</w:t>
            </w:r>
          </w:p>
        </w:tc>
        <w:tc>
          <w:tcPr>
            <w:tcW w:w="1985" w:type="dxa"/>
          </w:tcPr>
          <w:p w:rsidR="0036241B" w:rsidRDefault="0080507A" w:rsidP="007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Prefekt</w:t>
            </w:r>
          </w:p>
        </w:tc>
      </w:tr>
      <w:tr w:rsidR="00706834" w:rsidTr="000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06834" w:rsidRDefault="00706834" w:rsidP="00706834">
            <w:r>
              <w:t>1</w:t>
            </w:r>
            <w:r w:rsidR="00BC67D9">
              <w:t>2</w:t>
            </w:r>
          </w:p>
        </w:tc>
        <w:tc>
          <w:tcPr>
            <w:tcW w:w="5386" w:type="dxa"/>
          </w:tcPr>
          <w:p w:rsidR="00706834" w:rsidRDefault="008A27A6" w:rsidP="007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27A6">
              <w:t>Om anställning längre än ett år – besök skatteverket för folkbokföring.</w:t>
            </w:r>
            <w:r w:rsidR="0080507A">
              <w:t xml:space="preserve"> </w:t>
            </w:r>
          </w:p>
        </w:tc>
        <w:tc>
          <w:tcPr>
            <w:tcW w:w="1985" w:type="dxa"/>
          </w:tcPr>
          <w:p w:rsidR="00706834" w:rsidRDefault="0080507A" w:rsidP="00706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Doktoranden</w:t>
            </w:r>
          </w:p>
        </w:tc>
      </w:tr>
      <w:tr w:rsidR="00706834" w:rsidTr="00023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706834" w:rsidRDefault="00706834" w:rsidP="00706834">
            <w:r>
              <w:t>1</w:t>
            </w:r>
            <w:r w:rsidR="00BC67D9">
              <w:t>3</w:t>
            </w:r>
          </w:p>
        </w:tc>
        <w:tc>
          <w:tcPr>
            <w:tcW w:w="5386" w:type="dxa"/>
          </w:tcPr>
          <w:p w:rsidR="00706834" w:rsidRDefault="008A27A6" w:rsidP="007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27A6">
              <w:t>Ansöka om ID-kort hos skatteverket samt göra anmälan hos Försäkringsk</w:t>
            </w:r>
            <w:bookmarkStart w:id="2" w:name="_GoBack"/>
            <w:bookmarkEnd w:id="2"/>
            <w:r w:rsidRPr="008A27A6">
              <w:t>assan.</w:t>
            </w:r>
          </w:p>
        </w:tc>
        <w:tc>
          <w:tcPr>
            <w:tcW w:w="1985" w:type="dxa"/>
          </w:tcPr>
          <w:p w:rsidR="00706834" w:rsidRDefault="00706834" w:rsidP="00706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Doktoranden</w:t>
            </w:r>
          </w:p>
        </w:tc>
      </w:tr>
      <w:tr w:rsidR="00023B40" w:rsidTr="00023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23B40" w:rsidRDefault="00023B40" w:rsidP="00B30B2E">
            <w:r>
              <w:lastRenderedPageBreak/>
              <w:t>14</w:t>
            </w:r>
          </w:p>
        </w:tc>
        <w:tc>
          <w:tcPr>
            <w:tcW w:w="5386" w:type="dxa"/>
          </w:tcPr>
          <w:p w:rsidR="00023B40" w:rsidRDefault="00023B40" w:rsidP="00B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När </w:t>
            </w:r>
            <w:r w:rsidR="005843EA">
              <w:t>doktoranden</w:t>
            </w:r>
            <w:r>
              <w:t xml:space="preserve"> fått sitt ID-kort kan denne ansöka om bankkonto.</w:t>
            </w:r>
          </w:p>
        </w:tc>
        <w:tc>
          <w:tcPr>
            <w:tcW w:w="1985" w:type="dxa"/>
          </w:tcPr>
          <w:p w:rsidR="00023B40" w:rsidRDefault="005843EA" w:rsidP="00B30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Doktoranden</w:t>
            </w:r>
          </w:p>
        </w:tc>
      </w:tr>
    </w:tbl>
    <w:p w:rsidR="00942E9D" w:rsidRDefault="00942E9D" w:rsidP="0035536F">
      <w:pPr>
        <w:pStyle w:val="Liststycke"/>
      </w:pPr>
    </w:p>
    <w:p w:rsidR="0035536F" w:rsidRDefault="0035536F" w:rsidP="0035536F">
      <w:pPr>
        <w:pStyle w:val="Liststycke"/>
      </w:pPr>
    </w:p>
    <w:p w:rsidR="00770A0D" w:rsidRPr="00D85237" w:rsidRDefault="0035536F" w:rsidP="000E10C7">
      <w:pPr>
        <w:pStyle w:val="Liststycke"/>
        <w:ind w:left="0"/>
        <w:rPr>
          <w:rFonts w:asciiTheme="minorHAnsi" w:eastAsiaTheme="minorEastAsia" w:hAnsiTheme="minorHAnsi" w:cstheme="minorBidi"/>
          <w:sz w:val="20"/>
          <w:szCs w:val="22"/>
          <w:lang w:eastAsia="zh-TW"/>
        </w:rPr>
      </w:pPr>
      <w:r w:rsidRPr="00D85237">
        <w:rPr>
          <w:rFonts w:asciiTheme="minorHAnsi" w:eastAsiaTheme="minorEastAsia" w:hAnsiTheme="minorHAnsi" w:cstheme="minorBidi"/>
          <w:sz w:val="20"/>
          <w:szCs w:val="22"/>
          <w:lang w:eastAsia="zh-TW"/>
        </w:rPr>
        <w:t xml:space="preserve">*Som doktorand har du möjlighet att </w:t>
      </w:r>
      <w:r w:rsidR="00A36A74" w:rsidRPr="00D85237">
        <w:rPr>
          <w:rFonts w:asciiTheme="minorHAnsi" w:eastAsiaTheme="minorEastAsia" w:hAnsiTheme="minorHAnsi" w:cstheme="minorBidi"/>
          <w:sz w:val="20"/>
          <w:szCs w:val="22"/>
          <w:lang w:eastAsia="zh-TW"/>
        </w:rPr>
        <w:t xml:space="preserve">ansöka </w:t>
      </w:r>
      <w:r w:rsidR="00C949B1" w:rsidRPr="00D85237">
        <w:rPr>
          <w:rFonts w:asciiTheme="minorHAnsi" w:eastAsiaTheme="minorEastAsia" w:hAnsiTheme="minorHAnsi" w:cstheme="minorBidi"/>
          <w:sz w:val="20"/>
          <w:szCs w:val="22"/>
          <w:lang w:eastAsia="zh-TW"/>
        </w:rPr>
        <w:t>om</w:t>
      </w:r>
      <w:r w:rsidRPr="00D85237">
        <w:rPr>
          <w:rFonts w:asciiTheme="minorHAnsi" w:eastAsiaTheme="minorEastAsia" w:hAnsiTheme="minorHAnsi" w:cstheme="minorBidi"/>
          <w:sz w:val="20"/>
          <w:szCs w:val="22"/>
          <w:lang w:eastAsia="zh-TW"/>
        </w:rPr>
        <w:t xml:space="preserve"> </w:t>
      </w:r>
      <w:r w:rsidR="000E10C7" w:rsidRPr="00D85237">
        <w:rPr>
          <w:rFonts w:asciiTheme="minorHAnsi" w:eastAsiaTheme="minorEastAsia" w:hAnsiTheme="minorHAnsi" w:cstheme="minorBidi"/>
          <w:sz w:val="20"/>
          <w:szCs w:val="22"/>
          <w:lang w:eastAsia="zh-TW"/>
        </w:rPr>
        <w:t xml:space="preserve">studentboende. </w:t>
      </w:r>
    </w:p>
    <w:p w:rsidR="000E10C7" w:rsidRPr="00D85237" w:rsidRDefault="000E10C7" w:rsidP="000E10C7">
      <w:pPr>
        <w:pStyle w:val="Liststycke"/>
        <w:ind w:left="0"/>
        <w:rPr>
          <w:rFonts w:asciiTheme="minorHAnsi" w:eastAsiaTheme="minorEastAsia" w:hAnsiTheme="minorHAnsi" w:cstheme="minorBidi"/>
          <w:sz w:val="20"/>
          <w:szCs w:val="22"/>
          <w:lang w:eastAsia="zh-TW"/>
        </w:rPr>
      </w:pPr>
      <w:r w:rsidRPr="00D85237">
        <w:rPr>
          <w:rFonts w:asciiTheme="minorHAnsi" w:eastAsiaTheme="minorEastAsia" w:hAnsiTheme="minorHAnsi" w:cstheme="minorBidi"/>
          <w:sz w:val="20"/>
          <w:szCs w:val="22"/>
          <w:lang w:eastAsia="zh-TW"/>
        </w:rPr>
        <w:t xml:space="preserve">Läs mer på våra sidor om studentboende. </w:t>
      </w:r>
    </w:p>
    <w:p w:rsidR="000E10C7" w:rsidRPr="00D85237" w:rsidRDefault="000E10C7" w:rsidP="000E10C7">
      <w:pPr>
        <w:pStyle w:val="Liststycke"/>
        <w:ind w:left="0"/>
        <w:rPr>
          <w:rFonts w:asciiTheme="minorHAnsi" w:eastAsiaTheme="minorEastAsia" w:hAnsiTheme="minorHAnsi" w:cstheme="minorBidi"/>
          <w:sz w:val="20"/>
          <w:szCs w:val="22"/>
          <w:lang w:eastAsia="zh-TW"/>
        </w:rPr>
      </w:pPr>
    </w:p>
    <w:p w:rsidR="000E10C7" w:rsidRPr="00D85237" w:rsidRDefault="000E10C7" w:rsidP="000E10C7">
      <w:pPr>
        <w:pStyle w:val="Liststycke"/>
        <w:ind w:left="0"/>
        <w:rPr>
          <w:rFonts w:asciiTheme="minorHAnsi" w:eastAsiaTheme="minorEastAsia" w:hAnsiTheme="minorHAnsi" w:cstheme="minorBidi"/>
          <w:sz w:val="20"/>
          <w:szCs w:val="22"/>
          <w:lang w:eastAsia="zh-TW"/>
        </w:rPr>
      </w:pPr>
      <w:r w:rsidRPr="00D85237">
        <w:rPr>
          <w:rFonts w:asciiTheme="minorHAnsi" w:eastAsiaTheme="minorEastAsia" w:hAnsiTheme="minorHAnsi" w:cstheme="minorBidi"/>
          <w:sz w:val="20"/>
          <w:szCs w:val="22"/>
          <w:lang w:eastAsia="zh-TW"/>
        </w:rPr>
        <w:t>Studentwebben/Ny student/Bostadsgaranti</w:t>
      </w:r>
    </w:p>
    <w:p w:rsidR="000E10C7" w:rsidRPr="00D85237" w:rsidRDefault="000E10C7" w:rsidP="000E10C7">
      <w:pPr>
        <w:pStyle w:val="Liststycke"/>
        <w:ind w:left="0"/>
        <w:rPr>
          <w:rFonts w:asciiTheme="minorHAnsi" w:eastAsiaTheme="minorEastAsia" w:hAnsiTheme="minorHAnsi" w:cstheme="minorBidi"/>
          <w:sz w:val="20"/>
          <w:szCs w:val="22"/>
          <w:lang w:eastAsia="zh-TW"/>
        </w:rPr>
      </w:pPr>
    </w:p>
    <w:p w:rsidR="000E10C7" w:rsidRPr="00D85237" w:rsidRDefault="000E10C7" w:rsidP="000E10C7">
      <w:pPr>
        <w:pStyle w:val="Liststycke"/>
        <w:ind w:left="0"/>
        <w:rPr>
          <w:rFonts w:asciiTheme="minorHAnsi" w:eastAsiaTheme="minorEastAsia" w:hAnsiTheme="minorHAnsi" w:cstheme="minorBidi"/>
          <w:sz w:val="20"/>
          <w:szCs w:val="22"/>
          <w:lang w:eastAsia="zh-TW"/>
        </w:rPr>
      </w:pPr>
      <w:r w:rsidRPr="00D85237">
        <w:rPr>
          <w:rFonts w:asciiTheme="minorHAnsi" w:eastAsiaTheme="minorEastAsia" w:hAnsiTheme="minorHAnsi" w:cstheme="minorBidi"/>
          <w:sz w:val="20"/>
          <w:szCs w:val="22"/>
          <w:lang w:eastAsia="zh-TW"/>
        </w:rPr>
        <w:t>https://www.miun.se/student/antagen/bostadsgaranti/</w:t>
      </w:r>
    </w:p>
    <w:sectPr w:rsidR="000E10C7" w:rsidRPr="00D85237" w:rsidSect="006631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2268" w:bottom="1560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E9D" w:rsidRDefault="00942E9D" w:rsidP="00E25647">
      <w:pPr>
        <w:spacing w:line="240" w:lineRule="auto"/>
      </w:pPr>
      <w:r>
        <w:separator/>
      </w:r>
    </w:p>
  </w:endnote>
  <w:endnote w:type="continuationSeparator" w:id="0">
    <w:p w:rsidR="00942E9D" w:rsidRDefault="00942E9D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E9D" w:rsidRPr="001565B5" w:rsidRDefault="00942E9D" w:rsidP="001565B5">
      <w:pPr>
        <w:pStyle w:val="Sidfot"/>
      </w:pPr>
    </w:p>
  </w:footnote>
  <w:footnote w:type="continuationSeparator" w:id="0">
    <w:p w:rsidR="00942E9D" w:rsidRDefault="00942E9D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A634D2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1" name="Bildobjekt 1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Pr="00545972" w:rsidRDefault="00A634D2" w:rsidP="00545972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5200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41C65CE"/>
    <w:multiLevelType w:val="hybridMultilevel"/>
    <w:tmpl w:val="95C093CE"/>
    <w:lvl w:ilvl="0" w:tplc="E648D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87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0C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2A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E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A4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4D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85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4B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14007"/>
    <w:multiLevelType w:val="hybridMultilevel"/>
    <w:tmpl w:val="46E4E94C"/>
    <w:lvl w:ilvl="0" w:tplc="1E6A4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C657B6"/>
    <w:multiLevelType w:val="hybridMultilevel"/>
    <w:tmpl w:val="433829C0"/>
    <w:lvl w:ilvl="0" w:tplc="F8545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8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4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C4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4E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8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CA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6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400330"/>
    <w:multiLevelType w:val="multilevel"/>
    <w:tmpl w:val="AFC00FE2"/>
    <w:numStyleLink w:val="Listformatnumreraderubriker"/>
  </w:abstractNum>
  <w:abstractNum w:abstractNumId="9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452318"/>
    <w:multiLevelType w:val="hybridMultilevel"/>
    <w:tmpl w:val="09322BDC"/>
    <w:lvl w:ilvl="0" w:tplc="023C3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42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E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2E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02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A6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4B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48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C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4D0212"/>
    <w:multiLevelType w:val="hybridMultilevel"/>
    <w:tmpl w:val="041E6ED4"/>
    <w:lvl w:ilvl="0" w:tplc="F9E427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42611"/>
    <w:multiLevelType w:val="hybridMultilevel"/>
    <w:tmpl w:val="3B20BCCA"/>
    <w:lvl w:ilvl="0" w:tplc="293A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45D20">
      <w:start w:val="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45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41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C5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4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78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6E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6F4769"/>
    <w:multiLevelType w:val="hybridMultilevel"/>
    <w:tmpl w:val="95D22560"/>
    <w:lvl w:ilvl="0" w:tplc="609EE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04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C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67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46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44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0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A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2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9D"/>
    <w:rsid w:val="0000059E"/>
    <w:rsid w:val="00020939"/>
    <w:rsid w:val="00023B40"/>
    <w:rsid w:val="00036F84"/>
    <w:rsid w:val="0004032E"/>
    <w:rsid w:val="00096720"/>
    <w:rsid w:val="000A18A5"/>
    <w:rsid w:val="000D742D"/>
    <w:rsid w:val="000E10C7"/>
    <w:rsid w:val="000E3404"/>
    <w:rsid w:val="000F60CF"/>
    <w:rsid w:val="001002AA"/>
    <w:rsid w:val="0012315D"/>
    <w:rsid w:val="00130729"/>
    <w:rsid w:val="00135B11"/>
    <w:rsid w:val="0013632C"/>
    <w:rsid w:val="00137125"/>
    <w:rsid w:val="001412EA"/>
    <w:rsid w:val="001565B5"/>
    <w:rsid w:val="00165B16"/>
    <w:rsid w:val="0019145C"/>
    <w:rsid w:val="001A4539"/>
    <w:rsid w:val="001C7783"/>
    <w:rsid w:val="001D499C"/>
    <w:rsid w:val="001E2799"/>
    <w:rsid w:val="001F0812"/>
    <w:rsid w:val="00205EB0"/>
    <w:rsid w:val="00245707"/>
    <w:rsid w:val="00256EC9"/>
    <w:rsid w:val="0026375C"/>
    <w:rsid w:val="0026583A"/>
    <w:rsid w:val="00270306"/>
    <w:rsid w:val="002872AF"/>
    <w:rsid w:val="0029770C"/>
    <w:rsid w:val="002C2145"/>
    <w:rsid w:val="002C7BDF"/>
    <w:rsid w:val="002D1A6B"/>
    <w:rsid w:val="002F2040"/>
    <w:rsid w:val="002F2FCC"/>
    <w:rsid w:val="00303DCD"/>
    <w:rsid w:val="00317C32"/>
    <w:rsid w:val="003246D4"/>
    <w:rsid w:val="00332B42"/>
    <w:rsid w:val="00342BAB"/>
    <w:rsid w:val="00342D40"/>
    <w:rsid w:val="0035536F"/>
    <w:rsid w:val="0036241B"/>
    <w:rsid w:val="00362F99"/>
    <w:rsid w:val="003677FC"/>
    <w:rsid w:val="003816F9"/>
    <w:rsid w:val="003A4AE7"/>
    <w:rsid w:val="003C19D5"/>
    <w:rsid w:val="003E2BB0"/>
    <w:rsid w:val="003E4BDD"/>
    <w:rsid w:val="003F115C"/>
    <w:rsid w:val="003F4840"/>
    <w:rsid w:val="00401675"/>
    <w:rsid w:val="004050F1"/>
    <w:rsid w:val="00413E88"/>
    <w:rsid w:val="0044747B"/>
    <w:rsid w:val="00467804"/>
    <w:rsid w:val="00474416"/>
    <w:rsid w:val="0047515C"/>
    <w:rsid w:val="0047706D"/>
    <w:rsid w:val="00482434"/>
    <w:rsid w:val="00484F23"/>
    <w:rsid w:val="0049090E"/>
    <w:rsid w:val="00494F4A"/>
    <w:rsid w:val="004A50F6"/>
    <w:rsid w:val="00526960"/>
    <w:rsid w:val="0053418B"/>
    <w:rsid w:val="005421A1"/>
    <w:rsid w:val="00545972"/>
    <w:rsid w:val="005804DF"/>
    <w:rsid w:val="0058105A"/>
    <w:rsid w:val="005843EA"/>
    <w:rsid w:val="005B1832"/>
    <w:rsid w:val="005E3AF4"/>
    <w:rsid w:val="0062303E"/>
    <w:rsid w:val="00630209"/>
    <w:rsid w:val="006419CE"/>
    <w:rsid w:val="00641D26"/>
    <w:rsid w:val="00643EB8"/>
    <w:rsid w:val="00644641"/>
    <w:rsid w:val="00650B23"/>
    <w:rsid w:val="00662B38"/>
    <w:rsid w:val="006631D2"/>
    <w:rsid w:val="00675FF0"/>
    <w:rsid w:val="00680823"/>
    <w:rsid w:val="006871C5"/>
    <w:rsid w:val="0069094B"/>
    <w:rsid w:val="006927D2"/>
    <w:rsid w:val="006B01B9"/>
    <w:rsid w:val="006B4D1B"/>
    <w:rsid w:val="006B6100"/>
    <w:rsid w:val="006C1D81"/>
    <w:rsid w:val="006D5A93"/>
    <w:rsid w:val="006F6E7B"/>
    <w:rsid w:val="00706834"/>
    <w:rsid w:val="00710D48"/>
    <w:rsid w:val="007119E4"/>
    <w:rsid w:val="00715DD8"/>
    <w:rsid w:val="0072258C"/>
    <w:rsid w:val="007308DC"/>
    <w:rsid w:val="0073754A"/>
    <w:rsid w:val="00765DCC"/>
    <w:rsid w:val="007669AF"/>
    <w:rsid w:val="00770A0D"/>
    <w:rsid w:val="00781A86"/>
    <w:rsid w:val="00792F23"/>
    <w:rsid w:val="007D1A2F"/>
    <w:rsid w:val="007F5B9C"/>
    <w:rsid w:val="00804A07"/>
    <w:rsid w:val="0080507A"/>
    <w:rsid w:val="00824F96"/>
    <w:rsid w:val="00830F24"/>
    <w:rsid w:val="00836BFB"/>
    <w:rsid w:val="00842A5F"/>
    <w:rsid w:val="00847DB3"/>
    <w:rsid w:val="00854173"/>
    <w:rsid w:val="00881FF0"/>
    <w:rsid w:val="008A27A6"/>
    <w:rsid w:val="008B5138"/>
    <w:rsid w:val="008D2DF7"/>
    <w:rsid w:val="008E7B32"/>
    <w:rsid w:val="008F504C"/>
    <w:rsid w:val="009161BE"/>
    <w:rsid w:val="00937407"/>
    <w:rsid w:val="00942E9D"/>
    <w:rsid w:val="009604E0"/>
    <w:rsid w:val="00970E4C"/>
    <w:rsid w:val="00971A6A"/>
    <w:rsid w:val="00974D03"/>
    <w:rsid w:val="00992047"/>
    <w:rsid w:val="009B1F86"/>
    <w:rsid w:val="009B454F"/>
    <w:rsid w:val="009B678E"/>
    <w:rsid w:val="009D59CA"/>
    <w:rsid w:val="00A03753"/>
    <w:rsid w:val="00A25405"/>
    <w:rsid w:val="00A36A74"/>
    <w:rsid w:val="00A55BE8"/>
    <w:rsid w:val="00A634D2"/>
    <w:rsid w:val="00A66AB8"/>
    <w:rsid w:val="00A94F83"/>
    <w:rsid w:val="00AB4043"/>
    <w:rsid w:val="00AB49A3"/>
    <w:rsid w:val="00AC171B"/>
    <w:rsid w:val="00AD4A6E"/>
    <w:rsid w:val="00B00D17"/>
    <w:rsid w:val="00B04204"/>
    <w:rsid w:val="00B13B81"/>
    <w:rsid w:val="00B302B0"/>
    <w:rsid w:val="00B9429C"/>
    <w:rsid w:val="00B957FF"/>
    <w:rsid w:val="00BA514F"/>
    <w:rsid w:val="00BA69B4"/>
    <w:rsid w:val="00BB315B"/>
    <w:rsid w:val="00BB7C98"/>
    <w:rsid w:val="00BC1655"/>
    <w:rsid w:val="00BC67D9"/>
    <w:rsid w:val="00C14A5B"/>
    <w:rsid w:val="00C36C4F"/>
    <w:rsid w:val="00C44935"/>
    <w:rsid w:val="00C45C23"/>
    <w:rsid w:val="00C55008"/>
    <w:rsid w:val="00C82E48"/>
    <w:rsid w:val="00C833CC"/>
    <w:rsid w:val="00C949B1"/>
    <w:rsid w:val="00CA70D8"/>
    <w:rsid w:val="00CF1817"/>
    <w:rsid w:val="00CF3963"/>
    <w:rsid w:val="00D04679"/>
    <w:rsid w:val="00D06401"/>
    <w:rsid w:val="00D1380F"/>
    <w:rsid w:val="00D223F6"/>
    <w:rsid w:val="00D266DC"/>
    <w:rsid w:val="00D40D2B"/>
    <w:rsid w:val="00D522BD"/>
    <w:rsid w:val="00D737DD"/>
    <w:rsid w:val="00D85237"/>
    <w:rsid w:val="00D85667"/>
    <w:rsid w:val="00D91096"/>
    <w:rsid w:val="00DA22C6"/>
    <w:rsid w:val="00DC2506"/>
    <w:rsid w:val="00DC26AC"/>
    <w:rsid w:val="00DC5D7C"/>
    <w:rsid w:val="00DC7DB2"/>
    <w:rsid w:val="00DE53C7"/>
    <w:rsid w:val="00DF1A86"/>
    <w:rsid w:val="00E00990"/>
    <w:rsid w:val="00E25647"/>
    <w:rsid w:val="00E26B0B"/>
    <w:rsid w:val="00E40B15"/>
    <w:rsid w:val="00E4678B"/>
    <w:rsid w:val="00E65FCD"/>
    <w:rsid w:val="00E90FF0"/>
    <w:rsid w:val="00E93E64"/>
    <w:rsid w:val="00EA634C"/>
    <w:rsid w:val="00EB27BF"/>
    <w:rsid w:val="00ED4855"/>
    <w:rsid w:val="00F035D2"/>
    <w:rsid w:val="00F156EF"/>
    <w:rsid w:val="00F218D1"/>
    <w:rsid w:val="00F22361"/>
    <w:rsid w:val="00F4475F"/>
    <w:rsid w:val="00F47CA4"/>
    <w:rsid w:val="00F73CD6"/>
    <w:rsid w:val="00F943B5"/>
    <w:rsid w:val="00F97BA1"/>
    <w:rsid w:val="00FA2BBD"/>
    <w:rsid w:val="00FA7CA6"/>
    <w:rsid w:val="00FB1DA0"/>
    <w:rsid w:val="00FD0A8E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1FB50A3-A1C5-43C3-9280-B143BF3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table" w:styleId="Rutntstabell4dekorfrg2">
    <w:name w:val="Grid Table 4 Accent 2"/>
    <w:basedOn w:val="Normaltabell"/>
    <w:uiPriority w:val="49"/>
    <w:rsid w:val="00942E9D"/>
    <w:pPr>
      <w:spacing w:after="0" w:line="240" w:lineRule="auto"/>
    </w:pPr>
    <w:tblPr>
      <w:tblStyleRowBandSize w:val="1"/>
      <w:tblStyleColBandSize w:val="1"/>
      <w:tblBorders>
        <w:top w:val="single" w:sz="4" w:space="0" w:color="4DEBFF" w:themeColor="accent2" w:themeTint="99"/>
        <w:left w:val="single" w:sz="4" w:space="0" w:color="4DEBFF" w:themeColor="accent2" w:themeTint="99"/>
        <w:bottom w:val="single" w:sz="4" w:space="0" w:color="4DEBFF" w:themeColor="accent2" w:themeTint="99"/>
        <w:right w:val="single" w:sz="4" w:space="0" w:color="4DEBFF" w:themeColor="accent2" w:themeTint="99"/>
        <w:insideH w:val="single" w:sz="4" w:space="0" w:color="4DEBFF" w:themeColor="accent2" w:themeTint="99"/>
        <w:insideV w:val="single" w:sz="4" w:space="0" w:color="4DE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FD6" w:themeColor="accent2"/>
          <w:left w:val="single" w:sz="4" w:space="0" w:color="00BFD6" w:themeColor="accent2"/>
          <w:bottom w:val="single" w:sz="4" w:space="0" w:color="00BFD6" w:themeColor="accent2"/>
          <w:right w:val="single" w:sz="4" w:space="0" w:color="00BFD6" w:themeColor="accent2"/>
          <w:insideH w:val="nil"/>
          <w:insideV w:val="nil"/>
        </w:tcBorders>
        <w:shd w:val="clear" w:color="auto" w:fill="00BFD6" w:themeFill="accent2"/>
      </w:tcPr>
    </w:tblStylePr>
    <w:tblStylePr w:type="lastRow">
      <w:rPr>
        <w:b/>
        <w:bCs/>
      </w:rPr>
      <w:tblPr/>
      <w:tcPr>
        <w:tcBorders>
          <w:top w:val="double" w:sz="4" w:space="0" w:color="00BF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2" w:themeFillTint="33"/>
      </w:tcPr>
    </w:tblStylePr>
    <w:tblStylePr w:type="band1Horz">
      <w:tblPr/>
      <w:tcPr>
        <w:shd w:val="clear" w:color="auto" w:fill="C3F8FF" w:themeFill="accent2" w:themeFillTint="33"/>
      </w:tcPr>
    </w:tblStylePr>
  </w:style>
  <w:style w:type="table" w:styleId="Rutntstabell4dekorfrg1">
    <w:name w:val="Grid Table 4 Accent 1"/>
    <w:basedOn w:val="Normaltabell"/>
    <w:uiPriority w:val="49"/>
    <w:rsid w:val="00942E9D"/>
    <w:pPr>
      <w:spacing w:after="0" w:line="240" w:lineRule="auto"/>
    </w:pPr>
    <w:tblPr>
      <w:tblStyleRowBandSize w:val="1"/>
      <w:tblStyleColBandSize w:val="1"/>
      <w:tblBorders>
        <w:top w:val="single" w:sz="4" w:space="0" w:color="3C9CFF" w:themeColor="accent1" w:themeTint="99"/>
        <w:left w:val="single" w:sz="4" w:space="0" w:color="3C9CFF" w:themeColor="accent1" w:themeTint="99"/>
        <w:bottom w:val="single" w:sz="4" w:space="0" w:color="3C9CFF" w:themeColor="accent1" w:themeTint="99"/>
        <w:right w:val="single" w:sz="4" w:space="0" w:color="3C9CFF" w:themeColor="accent1" w:themeTint="99"/>
        <w:insideH w:val="single" w:sz="4" w:space="0" w:color="3C9CFF" w:themeColor="accent1" w:themeTint="99"/>
        <w:insideV w:val="single" w:sz="4" w:space="0" w:color="3C9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1"/>
          <w:left w:val="single" w:sz="4" w:space="0" w:color="005CB9" w:themeColor="accent1"/>
          <w:bottom w:val="single" w:sz="4" w:space="0" w:color="005CB9" w:themeColor="accent1"/>
          <w:right w:val="single" w:sz="4" w:space="0" w:color="005CB9" w:themeColor="accent1"/>
          <w:insideH w:val="nil"/>
          <w:insideV w:val="nil"/>
        </w:tcBorders>
        <w:shd w:val="clear" w:color="auto" w:fill="005CB9" w:themeFill="accent1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1" w:themeFillTint="33"/>
      </w:tcPr>
    </w:tblStylePr>
    <w:tblStylePr w:type="band1Horz">
      <w:tblPr/>
      <w:tcPr>
        <w:shd w:val="clear" w:color="auto" w:fill="BEDEFF" w:themeFill="accent1" w:themeFillTint="33"/>
      </w:tcPr>
    </w:tblStylePr>
  </w:style>
  <w:style w:type="paragraph" w:styleId="Liststycke">
    <w:name w:val="List Paragraph"/>
    <w:basedOn w:val="Normal"/>
    <w:uiPriority w:val="34"/>
    <w:qFormat/>
    <w:rsid w:val="00D223F6"/>
    <w:pPr>
      <w:spacing w:before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5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990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AAC0-D04F-4256-BF61-09F90DE2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94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Juliusson</dc:creator>
  <cp:keywords/>
  <dc:description/>
  <cp:lastModifiedBy>Juliusson, Madeleine</cp:lastModifiedBy>
  <cp:revision>9</cp:revision>
  <cp:lastPrinted>2015-04-21T11:34:00Z</cp:lastPrinted>
  <dcterms:created xsi:type="dcterms:W3CDTF">2020-12-18T14:03:00Z</dcterms:created>
  <dcterms:modified xsi:type="dcterms:W3CDTF">2021-01-11T12:00:00Z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