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323734299"/>
        <w:docPartObj>
          <w:docPartGallery w:val="Cover Pages"/>
          <w:docPartUnique/>
        </w:docPartObj>
      </w:sdtPr>
      <w:sdtContent>
        <w:p w:rsidR="0064352D" w:rsidRPr="00C9448B" w:rsidRDefault="0064352D" w:rsidP="001124FE"/>
        <w:tbl>
          <w:tblPr>
            <w:tblStyle w:val="Tabellrutnt"/>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789"/>
          </w:tblGrid>
          <w:tr w:rsidR="0064352D" w:rsidTr="003A4DAF">
            <w:trPr>
              <w:trHeight w:val="945"/>
            </w:trPr>
            <w:tc>
              <w:tcPr>
                <w:tcW w:w="8789" w:type="dxa"/>
              </w:tcPr>
              <w:p w:rsidR="0064352D" w:rsidRDefault="003A4DAF" w:rsidP="00AB4914">
                <w:pPr>
                  <w:pStyle w:val="Rapportrubrik1"/>
                </w:pPr>
                <w:r>
                  <w:t>Lokalt a</w:t>
                </w:r>
                <w:r w:rsidR="00A97E1F">
                  <w:t>vtal om samverkan</w:t>
                </w:r>
                <w:r>
                  <w:t xml:space="preserve"> för utveckling</w:t>
                </w:r>
              </w:p>
              <w:p w:rsidR="00130704" w:rsidRDefault="00130704" w:rsidP="00130704">
                <w:pPr>
                  <w:pStyle w:val="Normalindrag"/>
                </w:pPr>
              </w:p>
              <w:p w:rsidR="00130704" w:rsidRDefault="003A4DAF" w:rsidP="00130704">
                <w:pPr>
                  <w:pStyle w:val="Rapportrubrik3"/>
                </w:pPr>
                <w:r>
                  <w:t>Reviderat</w:t>
                </w:r>
              </w:p>
              <w:p w:rsidR="003A4DAF" w:rsidRDefault="003A4DAF" w:rsidP="003A4DAF">
                <w:r>
                  <w:t>2005-04-05, 2008-10-30, 2011-07-01, 2013-04-01 och 2017-02-10</w:t>
                </w:r>
              </w:p>
              <w:p w:rsidR="00130704" w:rsidRDefault="00130704" w:rsidP="003A4DAF"/>
              <w:p w:rsidR="003B0BA1" w:rsidRDefault="003A4DAF" w:rsidP="00130704">
                <w:pPr>
                  <w:pStyle w:val="Rapportrubrik3"/>
                </w:pPr>
                <w:r>
                  <w:t>Giltighetstid</w:t>
                </w:r>
              </w:p>
              <w:p w:rsidR="00130704" w:rsidRPr="00831BF7" w:rsidRDefault="00130704" w:rsidP="00130704">
                <w:r>
                  <w:t>Detta avtal gäller fr.o.m. 1 oktober 2000.</w:t>
                </w:r>
              </w:p>
            </w:tc>
          </w:tr>
        </w:tbl>
        <w:p w:rsidR="0064352D" w:rsidRPr="0064352D" w:rsidRDefault="00130704" w:rsidP="0064352D"/>
      </w:sdtContent>
    </w:sdt>
    <w:p w:rsidR="00A61352" w:rsidRDefault="003A4DAF" w:rsidP="003A4DAF">
      <w:pPr>
        <w:pStyle w:val="Paragrafmall"/>
        <w:numPr>
          <w:ilvl w:val="0"/>
          <w:numId w:val="0"/>
        </w:numPr>
      </w:pPr>
      <w:bookmarkStart w:id="0" w:name="_Toc417996582"/>
      <w:r w:rsidRPr="003A4DAF">
        <w:t>§ 1 Avtal sluts</w:t>
      </w:r>
      <w:r>
        <w:rPr>
          <w:rFonts w:ascii="Palatino Linotype" w:hAnsi="Palatino Linotype"/>
          <w:sz w:val="20"/>
        </w:rPr>
        <w:t xml:space="preserve"> </w:t>
      </w:r>
      <w:bookmarkEnd w:id="0"/>
    </w:p>
    <w:p w:rsidR="003A4DAF" w:rsidRDefault="003A4DAF" w:rsidP="003A4DAF">
      <w:pPr>
        <w:rPr>
          <w:rFonts w:ascii="Palatino Linotype" w:hAnsi="Palatino Linotype"/>
        </w:rPr>
      </w:pPr>
      <w:r>
        <w:rPr>
          <w:rFonts w:ascii="Palatino Linotype" w:hAnsi="Palatino Linotype"/>
        </w:rPr>
        <w:t>Detta avtal sluts med stöd av:</w:t>
      </w:r>
    </w:p>
    <w:p w:rsidR="003A4DAF" w:rsidRDefault="003A4DAF" w:rsidP="003A4DAF">
      <w:pPr>
        <w:numPr>
          <w:ilvl w:val="0"/>
          <w:numId w:val="32"/>
        </w:numPr>
        <w:tabs>
          <w:tab w:val="left" w:pos="360"/>
        </w:tabs>
        <w:spacing w:before="0" w:line="240" w:lineRule="auto"/>
        <w:rPr>
          <w:rFonts w:ascii="Palatino Linotype" w:hAnsi="Palatino Linotype"/>
        </w:rPr>
      </w:pPr>
      <w:r>
        <w:rPr>
          <w:rFonts w:ascii="Palatino Linotype" w:hAnsi="Palatino Linotype"/>
        </w:rPr>
        <w:t>Det centrala avtalet ”Samverkan för utveckling”</w:t>
      </w:r>
    </w:p>
    <w:p w:rsidR="003A4DAF" w:rsidRDefault="003A4DAF" w:rsidP="003A4DAF">
      <w:pPr>
        <w:numPr>
          <w:ilvl w:val="0"/>
          <w:numId w:val="32"/>
        </w:numPr>
        <w:tabs>
          <w:tab w:val="left" w:pos="360"/>
        </w:tabs>
        <w:spacing w:before="0" w:line="240" w:lineRule="auto"/>
        <w:rPr>
          <w:rFonts w:ascii="Palatino Linotype" w:hAnsi="Palatino Linotype"/>
        </w:rPr>
      </w:pPr>
      <w:r>
        <w:rPr>
          <w:rFonts w:ascii="Palatino Linotype" w:hAnsi="Palatino Linotype"/>
        </w:rPr>
        <w:t>Medbestämmandelagen, MBL</w:t>
      </w:r>
    </w:p>
    <w:p w:rsidR="003A4DAF" w:rsidRDefault="003A4DAF" w:rsidP="003A4DAF">
      <w:pPr>
        <w:numPr>
          <w:ilvl w:val="0"/>
          <w:numId w:val="32"/>
        </w:numPr>
        <w:tabs>
          <w:tab w:val="left" w:pos="360"/>
        </w:tabs>
        <w:spacing w:before="0" w:line="240" w:lineRule="auto"/>
        <w:rPr>
          <w:rFonts w:ascii="Palatino Linotype" w:hAnsi="Palatino Linotype"/>
        </w:rPr>
      </w:pPr>
      <w:r>
        <w:rPr>
          <w:rFonts w:ascii="Palatino Linotype" w:hAnsi="Palatino Linotype"/>
        </w:rPr>
        <w:t>Arbetsmiljölagen, AML</w:t>
      </w:r>
    </w:p>
    <w:p w:rsidR="003A4DAF" w:rsidRDefault="003A4DAF" w:rsidP="003A4DAF">
      <w:pPr>
        <w:numPr>
          <w:ilvl w:val="12"/>
          <w:numId w:val="0"/>
        </w:numPr>
        <w:rPr>
          <w:rFonts w:ascii="Palatino Linotype" w:hAnsi="Palatino Linotype"/>
        </w:rPr>
      </w:pPr>
      <w:r>
        <w:rPr>
          <w:rFonts w:ascii="Palatino Linotype" w:hAnsi="Palatino Linotype"/>
        </w:rPr>
        <w:t>Mittuniversitetet fullgör genom tillämpning av detta avtal sina skyldigheter enligt 11, 12, 19 och 38 § MBL i de frågor som anges i detta avtal.</w:t>
      </w:r>
    </w:p>
    <w:p w:rsidR="003A4DAF" w:rsidRDefault="003A4DAF" w:rsidP="003A4DAF">
      <w:pPr>
        <w:numPr>
          <w:ilvl w:val="12"/>
          <w:numId w:val="0"/>
        </w:numPr>
        <w:rPr>
          <w:rFonts w:ascii="Palatino Linotype" w:hAnsi="Palatino Linotype"/>
        </w:rPr>
      </w:pPr>
      <w:r>
        <w:rPr>
          <w:rFonts w:ascii="Palatino Linotype" w:hAnsi="Palatino Linotype"/>
        </w:rPr>
        <w:t>Detta avtal inskränker inte de rättigheter och skyldigheter som i övrigt följer av ovan angivna lagar och avtal.</w:t>
      </w:r>
    </w:p>
    <w:p w:rsidR="003A4DAF" w:rsidRPr="003A4DAF" w:rsidRDefault="003A4DAF" w:rsidP="003A4DAF">
      <w:pPr>
        <w:pStyle w:val="Paragrafmall"/>
        <w:numPr>
          <w:ilvl w:val="0"/>
          <w:numId w:val="0"/>
        </w:numPr>
      </w:pPr>
      <w:r w:rsidRPr="003A4DAF">
        <w:t xml:space="preserve">§ 2 Avtalets parter </w:t>
      </w:r>
    </w:p>
    <w:p w:rsidR="003A4DAF" w:rsidRDefault="003A4DAF" w:rsidP="003A4DAF">
      <w:r>
        <w:t>Avtalet gäller mellan arbetsgivaren (Mittuniversitetet) och personalorganisationerna (SACO och OFR).</w:t>
      </w:r>
    </w:p>
    <w:p w:rsidR="003A4DAF" w:rsidRPr="003A4DAF" w:rsidRDefault="003A4DAF" w:rsidP="00F154BE">
      <w:pPr>
        <w:pStyle w:val="Paragrafmall"/>
        <w:numPr>
          <w:ilvl w:val="0"/>
          <w:numId w:val="0"/>
        </w:numPr>
        <w:ind w:left="360" w:hanging="360"/>
      </w:pPr>
      <w:r w:rsidRPr="003A4DAF">
        <w:t xml:space="preserve">§ 3 Utgångspunkter och syfte </w:t>
      </w:r>
    </w:p>
    <w:p w:rsidR="00F154BE" w:rsidRDefault="003A4DAF" w:rsidP="003A4DAF">
      <w:pPr>
        <w:numPr>
          <w:ilvl w:val="12"/>
          <w:numId w:val="0"/>
        </w:numPr>
        <w:rPr>
          <w:rFonts w:ascii="Palatino Linotype" w:hAnsi="Palatino Linotype"/>
        </w:rPr>
      </w:pPr>
      <w:r>
        <w:rPr>
          <w:rFonts w:ascii="Palatino Linotype" w:hAnsi="Palatino Linotype"/>
        </w:rPr>
        <w:t>Syftet med detta avtal är att via samverkansformer åstadkomma ett partsgemensamt utvecklingsarbete som en naturlig del i det dagliga arbetet. En anpassning av systemet för inflytande med syfte att öka delaktighet i planering, styrning och uppföljning. Det skall medföra att alla anställda får ett ökat ansvar och inflytande och bidrar med sina idéer, kunskaper och sitt engagemang för att utveckla verksamheten och villkoren på Mittuniversitetet. Detta gäller i såväl verksamhetsfrågor som policyfrågor.</w:t>
      </w:r>
      <w:r w:rsidR="00F154BE">
        <w:rPr>
          <w:rFonts w:ascii="Palatino Linotype" w:hAnsi="Palatino Linotype"/>
        </w:rPr>
        <w:t xml:space="preserve"> </w:t>
      </w:r>
    </w:p>
    <w:p w:rsidR="00F154BE" w:rsidRDefault="003A4DAF" w:rsidP="003A4DAF">
      <w:pPr>
        <w:numPr>
          <w:ilvl w:val="12"/>
          <w:numId w:val="0"/>
        </w:numPr>
        <w:rPr>
          <w:rFonts w:ascii="Palatino Linotype" w:hAnsi="Palatino Linotype"/>
        </w:rPr>
      </w:pPr>
      <w:r>
        <w:rPr>
          <w:rFonts w:ascii="Palatino Linotype" w:hAnsi="Palatino Linotype"/>
        </w:rPr>
        <w:t xml:space="preserve">Avtalet skall vara tillämpligt inom hela Mittuniversitetet, oavsett geografisk ort eller beslutsnivå och samverkansavtalet skall på sikt knytas till Mittuniversitetets alla organisationsnivåer och beslutsnivåer. </w:t>
      </w:r>
    </w:p>
    <w:p w:rsidR="003A4DAF" w:rsidRPr="003A4DAF" w:rsidRDefault="003A4DAF" w:rsidP="00F154BE">
      <w:pPr>
        <w:pStyle w:val="Paragrafmall"/>
        <w:numPr>
          <w:ilvl w:val="0"/>
          <w:numId w:val="0"/>
        </w:numPr>
        <w:ind w:left="360" w:hanging="360"/>
      </w:pPr>
      <w:r w:rsidRPr="003A4DAF">
        <w:t xml:space="preserve">§ 4 Inriktning </w:t>
      </w:r>
    </w:p>
    <w:p w:rsidR="00F154BE" w:rsidRDefault="003A4DAF" w:rsidP="003A4DAF">
      <w:pPr>
        <w:pStyle w:val="Brdtext"/>
        <w:numPr>
          <w:ilvl w:val="12"/>
          <w:numId w:val="0"/>
        </w:numPr>
        <w:rPr>
          <w:rFonts w:ascii="Palatino Linotype" w:hAnsi="Palatino Linotype"/>
          <w:sz w:val="20"/>
        </w:rPr>
      </w:pPr>
      <w:r>
        <w:rPr>
          <w:rFonts w:ascii="Palatino Linotype" w:hAnsi="Palatino Linotype"/>
          <w:sz w:val="20"/>
        </w:rPr>
        <w:t>Samverkan skall vara grunden i det lokala utvecklingsarbetet och skall ske i löpande dialog enligt § 3 i detta avtal, samt Mittuniversitetets beslutsordning. Samverkan utvecklas mellan ledningen, de anställda och deras fackliga organisationer och tar sin utgångspunkt i verksamheten. Samverkan styrs av begrepp som delaktighet, decentralisering och ett gemensamt intresse för verksamhetsfrågor.</w:t>
      </w:r>
    </w:p>
    <w:p w:rsidR="00F154BE" w:rsidRDefault="00F154BE">
      <w:pPr>
        <w:spacing w:before="0" w:after="160" w:line="259" w:lineRule="auto"/>
        <w:rPr>
          <w:rFonts w:ascii="Palatino Linotype" w:eastAsia="Times New Roman" w:hAnsi="Palatino Linotype" w:cs="Times New Roman"/>
          <w:szCs w:val="20"/>
          <w:lang w:eastAsia="en-US"/>
        </w:rPr>
      </w:pPr>
      <w:r>
        <w:rPr>
          <w:rFonts w:ascii="Palatino Linotype" w:hAnsi="Palatino Linotype"/>
        </w:rPr>
        <w:br w:type="page"/>
      </w:r>
    </w:p>
    <w:p w:rsidR="003A4DAF" w:rsidRPr="003A4DAF" w:rsidRDefault="003A4DAF" w:rsidP="00F154BE">
      <w:pPr>
        <w:pStyle w:val="Paragrafmall"/>
        <w:numPr>
          <w:ilvl w:val="0"/>
          <w:numId w:val="0"/>
        </w:numPr>
        <w:ind w:left="360" w:hanging="360"/>
      </w:pPr>
      <w:r w:rsidRPr="003A4DAF">
        <w:t xml:space="preserve">§ 5 Former för samverkan </w:t>
      </w:r>
    </w:p>
    <w:p w:rsidR="003A4DAF" w:rsidRDefault="003A4DAF" w:rsidP="003A4DAF">
      <w:pPr>
        <w:rPr>
          <w:rFonts w:ascii="Palatino Linotype" w:hAnsi="Palatino Linotype"/>
        </w:rPr>
      </w:pPr>
      <w:r>
        <w:rPr>
          <w:rFonts w:ascii="Palatino Linotype" w:hAnsi="Palatino Linotype"/>
        </w:rPr>
        <w:t>Samverkansgrupper skall finnas lokalt inom varje fakultet samt vid bibliotek och universitetsförvaltning och på central nivå</w:t>
      </w:r>
      <w:r w:rsidRPr="00B961D7">
        <w:rPr>
          <w:rFonts w:ascii="Palatino Linotype" w:hAnsi="Palatino Linotype"/>
        </w:rPr>
        <w:t>. På central nivå behandlas frågor övergripande för respektive fakultet samt universitetets gemensamma frågor. Samverkan mellan</w:t>
      </w:r>
      <w:r>
        <w:rPr>
          <w:rFonts w:ascii="Palatino Linotype" w:hAnsi="Palatino Linotype"/>
        </w:rPr>
        <w:t xml:space="preserve"> arbetsgivare och anställda sker genom medarbetarsamtal, informationsmöten, arbetsplatsträffar och samverkansgrupper. Samverkan </w:t>
      </w:r>
      <w:r w:rsidRPr="005E6CE8">
        <w:rPr>
          <w:rFonts w:ascii="Palatino Linotype" w:hAnsi="Palatino Linotype"/>
        </w:rPr>
        <w:t>skall ske inför beslut på lokal nivå som avdelningschefer förfogar över enligt Mittuniversitetets arbetsordning, samt ske inför beslut på central nivå som rektor, universitetsstyrelse och fakultetsnämnder förfogar över enligt Mittuniversitetets arbetsordning</w:t>
      </w:r>
      <w:r>
        <w:rPr>
          <w:rFonts w:ascii="Palatino Linotype" w:hAnsi="Palatino Linotype"/>
        </w:rPr>
        <w:t>.</w:t>
      </w:r>
    </w:p>
    <w:p w:rsidR="003A4DAF" w:rsidRDefault="003A4DAF" w:rsidP="003A4DAF">
      <w:pPr>
        <w:rPr>
          <w:rFonts w:ascii="Palatino Linotype" w:hAnsi="Palatino Linotype"/>
        </w:rPr>
      </w:pPr>
      <w:r>
        <w:rPr>
          <w:rFonts w:ascii="Palatino Linotype" w:hAnsi="Palatino Linotype"/>
        </w:rPr>
        <w:t>Utöver detta sker samverkan i följande partssammansatta grupper:</w:t>
      </w:r>
    </w:p>
    <w:p w:rsidR="003A4DAF" w:rsidRDefault="003A4DAF" w:rsidP="003A4DAF">
      <w:pPr>
        <w:numPr>
          <w:ilvl w:val="0"/>
          <w:numId w:val="34"/>
        </w:numPr>
        <w:spacing w:before="0" w:line="240" w:lineRule="auto"/>
        <w:rPr>
          <w:rFonts w:ascii="Palatino Linotype" w:hAnsi="Palatino Linotype"/>
        </w:rPr>
      </w:pPr>
      <w:r>
        <w:rPr>
          <w:rFonts w:ascii="Palatino Linotype" w:hAnsi="Palatino Linotype"/>
        </w:rPr>
        <w:t>CSG:s skyddskommitté</w:t>
      </w:r>
    </w:p>
    <w:p w:rsidR="003A4DAF" w:rsidRPr="00235615" w:rsidRDefault="003A4DAF" w:rsidP="003A4DAF">
      <w:pPr>
        <w:numPr>
          <w:ilvl w:val="0"/>
          <w:numId w:val="34"/>
        </w:numPr>
        <w:spacing w:before="0" w:line="240" w:lineRule="auto"/>
        <w:rPr>
          <w:rFonts w:ascii="Palatino Linotype" w:hAnsi="Palatino Linotype"/>
        </w:rPr>
      </w:pPr>
      <w:r w:rsidRPr="00235615">
        <w:rPr>
          <w:rFonts w:ascii="Palatino Linotype" w:hAnsi="Palatino Linotype"/>
        </w:rPr>
        <w:t>Strategigruppen för Lika villkor</w:t>
      </w:r>
    </w:p>
    <w:p w:rsidR="003A4DAF" w:rsidRDefault="003A4DAF" w:rsidP="003A4DAF">
      <w:pPr>
        <w:ind w:left="720"/>
        <w:rPr>
          <w:rFonts w:ascii="Palatino Linotype" w:hAnsi="Palatino Linotype"/>
        </w:rPr>
      </w:pPr>
    </w:p>
    <w:p w:rsidR="003A4DAF" w:rsidRPr="003A4DAF" w:rsidRDefault="003A4DAF" w:rsidP="00F154BE">
      <w:pPr>
        <w:pStyle w:val="Paragrafmall"/>
        <w:numPr>
          <w:ilvl w:val="0"/>
          <w:numId w:val="0"/>
        </w:numPr>
        <w:ind w:left="360" w:hanging="360"/>
      </w:pPr>
      <w:r w:rsidRPr="003A4DAF">
        <w:t>§ 6 Medarbetarsamtal</w:t>
      </w:r>
    </w:p>
    <w:p w:rsidR="003A4DAF" w:rsidRDefault="003A4DAF" w:rsidP="003A4DAF">
      <w:pPr>
        <w:pStyle w:val="Brdtext3"/>
        <w:rPr>
          <w:rFonts w:ascii="Palatino Linotype" w:hAnsi="Palatino Linotype"/>
          <w:b w:val="0"/>
          <w:i w:val="0"/>
          <w:sz w:val="20"/>
        </w:rPr>
      </w:pPr>
      <w:r>
        <w:rPr>
          <w:rFonts w:ascii="Palatino Linotype" w:hAnsi="Palatino Linotype"/>
          <w:b w:val="0"/>
          <w:bCs w:val="0"/>
          <w:i w:val="0"/>
          <w:iCs w:val="0"/>
          <w:sz w:val="20"/>
        </w:rPr>
        <w:t xml:space="preserve">Varje medarbetare vid Mittuniversitetet skall årligen erbjudas ett medarbetarsamtal med sin närmaste chef. Medarbetarsamtalet utgör grunden för samverkan och syftet med medarbetarsamtalet är att skapa större förståelse för det gemensamma intresset om ett långsiktig kvalitets- och utvecklingsarbete mellan medarbetare och Mittuniversitetet genom dialog, delaktighet och ansvar. </w:t>
      </w:r>
    </w:p>
    <w:p w:rsidR="003A4DAF" w:rsidRDefault="003A4DAF" w:rsidP="003A4DAF">
      <w:pPr>
        <w:pStyle w:val="Brdtext2"/>
        <w:rPr>
          <w:rFonts w:ascii="Palatino Linotype" w:hAnsi="Palatino Linotype"/>
          <w:i w:val="0"/>
          <w:sz w:val="20"/>
        </w:rPr>
      </w:pPr>
    </w:p>
    <w:p w:rsidR="003A4DAF" w:rsidRPr="003A4DAF" w:rsidRDefault="003A4DAF" w:rsidP="00F154BE">
      <w:pPr>
        <w:pStyle w:val="Paragrafmall"/>
        <w:numPr>
          <w:ilvl w:val="0"/>
          <w:numId w:val="0"/>
        </w:numPr>
        <w:ind w:left="360" w:hanging="360"/>
      </w:pPr>
      <w:r w:rsidRPr="003A4DAF">
        <w:t>§ 7 Arbetsplatsträff (APT)</w:t>
      </w:r>
    </w:p>
    <w:p w:rsidR="003A4DAF" w:rsidRDefault="003A4DAF" w:rsidP="003A4DAF">
      <w:pPr>
        <w:numPr>
          <w:ilvl w:val="12"/>
          <w:numId w:val="0"/>
        </w:numPr>
        <w:rPr>
          <w:rFonts w:ascii="Palatino Linotype" w:hAnsi="Palatino Linotype"/>
          <w:bCs/>
          <w:iCs/>
        </w:rPr>
      </w:pPr>
      <w:r>
        <w:rPr>
          <w:rFonts w:ascii="Palatino Linotype" w:hAnsi="Palatino Linotype"/>
          <w:bCs/>
          <w:iCs/>
        </w:rPr>
        <w:t>Varje medarbetare vid Mittuniversitetet skall ingå i en arbetsgemenskap. En sådan arbetsgemenskap träffas regelbundet (1 gång/mån) i en APT. Den lokala samverkansgruppen skall organisera så att APT kan genomföras. APT skall syfta till att:</w:t>
      </w:r>
    </w:p>
    <w:p w:rsidR="003A4DAF" w:rsidRDefault="003A4DAF" w:rsidP="003A4DAF">
      <w:pPr>
        <w:numPr>
          <w:ilvl w:val="0"/>
          <w:numId w:val="33"/>
        </w:numPr>
        <w:tabs>
          <w:tab w:val="left" w:pos="567"/>
          <w:tab w:val="left" w:pos="8505"/>
        </w:tabs>
        <w:spacing w:before="0" w:line="240" w:lineRule="auto"/>
        <w:ind w:left="567" w:right="65" w:hanging="567"/>
        <w:rPr>
          <w:rFonts w:ascii="Palatino Linotype" w:hAnsi="Palatino Linotype"/>
          <w:bCs/>
          <w:iCs/>
        </w:rPr>
      </w:pPr>
      <w:r>
        <w:rPr>
          <w:rFonts w:ascii="Palatino Linotype" w:hAnsi="Palatino Linotype"/>
          <w:bCs/>
          <w:iCs/>
        </w:rPr>
        <w:t>öka delaktigheten i den egna verksamheten</w:t>
      </w:r>
    </w:p>
    <w:p w:rsidR="003A4DAF" w:rsidRDefault="003A4DAF" w:rsidP="003A4DAF">
      <w:pPr>
        <w:numPr>
          <w:ilvl w:val="0"/>
          <w:numId w:val="33"/>
        </w:numPr>
        <w:tabs>
          <w:tab w:val="left" w:pos="567"/>
          <w:tab w:val="left" w:pos="8505"/>
        </w:tabs>
        <w:spacing w:before="0" w:line="240" w:lineRule="auto"/>
        <w:ind w:left="567" w:right="65" w:hanging="567"/>
        <w:rPr>
          <w:rFonts w:ascii="Palatino Linotype" w:hAnsi="Palatino Linotype"/>
          <w:bCs/>
          <w:iCs/>
        </w:rPr>
      </w:pPr>
      <w:r>
        <w:rPr>
          <w:rFonts w:ascii="Palatino Linotype" w:hAnsi="Palatino Linotype"/>
          <w:bCs/>
          <w:iCs/>
        </w:rPr>
        <w:t>skapa förutsättningar för ansvar och inflytande</w:t>
      </w:r>
    </w:p>
    <w:p w:rsidR="003A4DAF" w:rsidRPr="00775203" w:rsidRDefault="003A4DAF" w:rsidP="003A4DAF">
      <w:pPr>
        <w:numPr>
          <w:ilvl w:val="0"/>
          <w:numId w:val="33"/>
        </w:numPr>
        <w:tabs>
          <w:tab w:val="left" w:pos="567"/>
          <w:tab w:val="left" w:pos="8505"/>
        </w:tabs>
        <w:spacing w:before="0" w:line="240" w:lineRule="auto"/>
        <w:ind w:left="567" w:right="65" w:hanging="567"/>
        <w:rPr>
          <w:rFonts w:ascii="Palatino Linotype" w:hAnsi="Palatino Linotype"/>
          <w:bCs/>
          <w:iCs/>
        </w:rPr>
      </w:pPr>
      <w:r>
        <w:rPr>
          <w:rFonts w:ascii="Palatino Linotype" w:hAnsi="Palatino Linotype"/>
          <w:bCs/>
          <w:iCs/>
        </w:rPr>
        <w:t>ge utrymme för samarbete, stimulans och arbetsglädje</w:t>
      </w:r>
    </w:p>
    <w:p w:rsidR="003A4DAF" w:rsidRPr="00D61B00" w:rsidRDefault="003A4DAF" w:rsidP="003A4DAF">
      <w:pPr>
        <w:tabs>
          <w:tab w:val="left" w:pos="1146"/>
          <w:tab w:val="left" w:pos="8505"/>
        </w:tabs>
        <w:ind w:right="65"/>
        <w:rPr>
          <w:rFonts w:ascii="Palatino Linotype" w:hAnsi="Palatino Linotype"/>
          <w:bCs/>
          <w:iCs/>
          <w:color w:val="FF0000"/>
        </w:rPr>
      </w:pPr>
    </w:p>
    <w:p w:rsidR="003A4DAF" w:rsidRPr="003A4DAF" w:rsidRDefault="003A4DAF" w:rsidP="00F154BE">
      <w:pPr>
        <w:pStyle w:val="Paragrafmall"/>
        <w:numPr>
          <w:ilvl w:val="0"/>
          <w:numId w:val="0"/>
        </w:numPr>
        <w:ind w:left="360" w:hanging="360"/>
      </w:pPr>
      <w:r w:rsidRPr="003A4DAF">
        <w:t xml:space="preserve">§ 8 Lokal samverkansgrupp </w:t>
      </w:r>
    </w:p>
    <w:p w:rsidR="003A4DAF" w:rsidRDefault="003A4DAF" w:rsidP="00130704">
      <w:r>
        <w:t>Den lokala samverkansgruppen skall behandla frågor som först och främst har beröringspunkter med den egna verksamheten. Ärende som behandlas i lokal samverkansgrupp rör:</w:t>
      </w:r>
      <w:r w:rsidR="00130704">
        <w:br/>
      </w:r>
    </w:p>
    <w:p w:rsidR="003A4DAF" w:rsidRDefault="003A4DAF" w:rsidP="003A4DAF">
      <w:pPr>
        <w:pStyle w:val="Rubrik2"/>
        <w:keepLines w:val="0"/>
        <w:numPr>
          <w:ilvl w:val="0"/>
          <w:numId w:val="32"/>
        </w:numPr>
        <w:overflowPunct w:val="0"/>
        <w:autoSpaceDE w:val="0"/>
        <w:autoSpaceDN w:val="0"/>
        <w:adjustRightInd w:val="0"/>
        <w:spacing w:before="0" w:line="240" w:lineRule="auto"/>
        <w:ind w:left="567" w:hanging="507"/>
        <w:textAlignment w:val="baseline"/>
        <w:rPr>
          <w:rFonts w:ascii="Palatino Linotype" w:hAnsi="Palatino Linotype"/>
          <w:sz w:val="20"/>
        </w:rPr>
      </w:pPr>
      <w:r>
        <w:rPr>
          <w:rFonts w:ascii="Palatino Linotype" w:hAnsi="Palatino Linotype"/>
          <w:sz w:val="20"/>
        </w:rPr>
        <w:t>verksamhetsmål/verksamhetsplan/</w:t>
      </w:r>
      <w:r>
        <w:rPr>
          <w:rFonts w:ascii="Palatino Linotype" w:hAnsi="Palatino Linotype"/>
          <w:bCs/>
          <w:iCs/>
          <w:sz w:val="20"/>
        </w:rPr>
        <w:t>verksamhetsberättelse</w:t>
      </w:r>
    </w:p>
    <w:p w:rsidR="003A4DAF" w:rsidRDefault="003A4DAF" w:rsidP="003A4DAF">
      <w:pPr>
        <w:numPr>
          <w:ilvl w:val="0"/>
          <w:numId w:val="32"/>
        </w:numPr>
        <w:spacing w:before="0" w:line="240" w:lineRule="auto"/>
        <w:ind w:left="567" w:hanging="507"/>
        <w:rPr>
          <w:rFonts w:ascii="Palatino Linotype" w:hAnsi="Palatino Linotype"/>
        </w:rPr>
      </w:pPr>
      <w:r w:rsidRPr="00B961D7">
        <w:rPr>
          <w:rFonts w:ascii="Palatino Linotype" w:hAnsi="Palatino Linotype"/>
          <w:bCs/>
          <w:iCs/>
        </w:rPr>
        <w:t>planering/uppföljning</w:t>
      </w:r>
      <w:r w:rsidRPr="00B961D7">
        <w:rPr>
          <w:rFonts w:ascii="Palatino Linotype" w:hAnsi="Palatino Linotype"/>
        </w:rPr>
        <w:t xml:space="preserve"> av budget och</w:t>
      </w:r>
      <w:r>
        <w:rPr>
          <w:rFonts w:ascii="Palatino Linotype" w:hAnsi="Palatino Linotype"/>
        </w:rPr>
        <w:t xml:space="preserve"> ekonomi</w:t>
      </w:r>
    </w:p>
    <w:p w:rsidR="003A4DAF" w:rsidRDefault="003A4DAF" w:rsidP="003A4DAF">
      <w:pPr>
        <w:numPr>
          <w:ilvl w:val="0"/>
          <w:numId w:val="32"/>
        </w:numPr>
        <w:spacing w:before="0" w:line="240" w:lineRule="auto"/>
        <w:ind w:left="567" w:hanging="507"/>
        <w:rPr>
          <w:rFonts w:ascii="Palatino Linotype" w:hAnsi="Palatino Linotype"/>
        </w:rPr>
      </w:pPr>
      <w:r>
        <w:rPr>
          <w:rFonts w:ascii="Palatino Linotype" w:hAnsi="Palatino Linotype"/>
        </w:rPr>
        <w:t>bemanning</w:t>
      </w:r>
    </w:p>
    <w:p w:rsidR="003A4DAF" w:rsidRPr="00F17FF1" w:rsidRDefault="003A4DAF" w:rsidP="003A4DAF">
      <w:pPr>
        <w:numPr>
          <w:ilvl w:val="0"/>
          <w:numId w:val="32"/>
        </w:numPr>
        <w:spacing w:before="0" w:line="240" w:lineRule="auto"/>
        <w:ind w:left="567" w:hanging="507"/>
        <w:rPr>
          <w:rFonts w:ascii="Palatino Linotype" w:hAnsi="Palatino Linotype"/>
        </w:rPr>
      </w:pPr>
      <w:r w:rsidRPr="00F17FF1">
        <w:rPr>
          <w:rFonts w:ascii="Palatino Linotype" w:hAnsi="Palatino Linotype"/>
        </w:rPr>
        <w:t>konsulter/inhyrda</w:t>
      </w:r>
    </w:p>
    <w:p w:rsidR="003A4DAF" w:rsidRDefault="003A4DAF" w:rsidP="003A4DAF">
      <w:pPr>
        <w:numPr>
          <w:ilvl w:val="0"/>
          <w:numId w:val="32"/>
        </w:numPr>
        <w:spacing w:before="0" w:line="240" w:lineRule="auto"/>
        <w:ind w:left="567" w:hanging="507"/>
        <w:rPr>
          <w:rFonts w:ascii="Palatino Linotype" w:hAnsi="Palatino Linotype"/>
        </w:rPr>
      </w:pPr>
      <w:r>
        <w:rPr>
          <w:rFonts w:ascii="Palatino Linotype" w:hAnsi="Palatino Linotype"/>
        </w:rPr>
        <w:t>kompetensutveckling</w:t>
      </w:r>
    </w:p>
    <w:p w:rsidR="003A4DAF" w:rsidRDefault="003A4DAF" w:rsidP="003A4DAF">
      <w:pPr>
        <w:numPr>
          <w:ilvl w:val="0"/>
          <w:numId w:val="32"/>
        </w:numPr>
        <w:spacing w:before="0" w:line="240" w:lineRule="auto"/>
        <w:ind w:left="567" w:hanging="507"/>
        <w:rPr>
          <w:rFonts w:ascii="Palatino Linotype" w:hAnsi="Palatino Linotype"/>
        </w:rPr>
      </w:pPr>
      <w:r>
        <w:rPr>
          <w:rFonts w:ascii="Palatino Linotype" w:hAnsi="Palatino Linotype"/>
        </w:rPr>
        <w:t>arbetsmiljö</w:t>
      </w:r>
    </w:p>
    <w:p w:rsidR="003A4DAF" w:rsidRDefault="003A4DAF" w:rsidP="003A4DAF">
      <w:pPr>
        <w:numPr>
          <w:ilvl w:val="0"/>
          <w:numId w:val="32"/>
        </w:numPr>
        <w:spacing w:before="0" w:line="240" w:lineRule="auto"/>
        <w:ind w:left="567" w:hanging="507"/>
        <w:rPr>
          <w:rFonts w:ascii="Palatino Linotype" w:hAnsi="Palatino Linotype"/>
        </w:rPr>
      </w:pPr>
      <w:r>
        <w:rPr>
          <w:rFonts w:ascii="Palatino Linotype" w:hAnsi="Palatino Linotype"/>
        </w:rPr>
        <w:t>lika villkor</w:t>
      </w:r>
    </w:p>
    <w:p w:rsidR="003A4DAF" w:rsidRDefault="003A4DAF" w:rsidP="003A4DAF">
      <w:pPr>
        <w:numPr>
          <w:ilvl w:val="0"/>
          <w:numId w:val="32"/>
        </w:numPr>
        <w:spacing w:before="0" w:line="240" w:lineRule="auto"/>
        <w:ind w:left="567" w:hanging="507"/>
        <w:rPr>
          <w:rFonts w:ascii="Palatino Linotype" w:hAnsi="Palatino Linotype"/>
        </w:rPr>
      </w:pPr>
      <w:r>
        <w:rPr>
          <w:rFonts w:ascii="Palatino Linotype" w:hAnsi="Palatino Linotype"/>
        </w:rPr>
        <w:t>organisatoriska förändringar</w:t>
      </w:r>
    </w:p>
    <w:p w:rsidR="003A4DAF" w:rsidRDefault="003A4DAF" w:rsidP="003A4DAF">
      <w:pPr>
        <w:ind w:left="60"/>
        <w:rPr>
          <w:rFonts w:ascii="Palatino Linotype" w:hAnsi="Palatino Linotype"/>
          <w:bCs/>
          <w:iCs/>
        </w:rPr>
      </w:pPr>
      <w:r>
        <w:rPr>
          <w:rFonts w:ascii="Palatino Linotype" w:hAnsi="Palatino Linotype"/>
          <w:bCs/>
          <w:iCs/>
        </w:rPr>
        <w:t>Övriga frågor som berör fakultets- eller förvaltningsavdelning kan behandlas om samverkansgruppen så bestämmer.</w:t>
      </w:r>
    </w:p>
    <w:p w:rsidR="003A4DAF" w:rsidRDefault="003A4DAF" w:rsidP="003A4DAF">
      <w:pPr>
        <w:ind w:left="60"/>
        <w:rPr>
          <w:rFonts w:ascii="Palatino Linotype" w:hAnsi="Palatino Linotype"/>
          <w:bCs/>
          <w:iCs/>
        </w:rPr>
      </w:pPr>
    </w:p>
    <w:p w:rsidR="003A4DAF" w:rsidRPr="003A4DAF" w:rsidRDefault="003A4DAF" w:rsidP="00F154BE">
      <w:pPr>
        <w:pStyle w:val="Paragrafmall"/>
        <w:numPr>
          <w:ilvl w:val="0"/>
          <w:numId w:val="0"/>
        </w:numPr>
        <w:ind w:left="360" w:hanging="360"/>
      </w:pPr>
      <w:r w:rsidRPr="003A4DAF">
        <w:t xml:space="preserve">§ 9 Central samverkansgrupp </w:t>
      </w:r>
    </w:p>
    <w:p w:rsidR="003A4DAF" w:rsidRPr="00F276A1" w:rsidRDefault="003A4DAF" w:rsidP="003A4DAF">
      <w:pPr>
        <w:numPr>
          <w:ilvl w:val="12"/>
          <w:numId w:val="0"/>
        </w:numPr>
        <w:rPr>
          <w:rFonts w:ascii="Palatino Linotype" w:hAnsi="Palatino Linotype"/>
          <w:bCs/>
          <w:iCs/>
        </w:rPr>
      </w:pPr>
      <w:r>
        <w:rPr>
          <w:rFonts w:ascii="Palatino Linotype" w:hAnsi="Palatino Linotype"/>
        </w:rPr>
        <w:t xml:space="preserve">Den centrala samverkansgruppen skall behandla frågor som är gemensamma för alla </w:t>
      </w:r>
      <w:r>
        <w:rPr>
          <w:rFonts w:ascii="Palatino Linotype" w:hAnsi="Palatino Linotype"/>
          <w:bCs/>
          <w:iCs/>
        </w:rPr>
        <w:t>universitetets</w:t>
      </w:r>
      <w:r>
        <w:rPr>
          <w:rFonts w:ascii="Palatino Linotype" w:hAnsi="Palatino Linotype"/>
        </w:rPr>
        <w:t xml:space="preserve"> anställda. Den behandlar även övergripande frågor för respektive fakultet. </w:t>
      </w:r>
      <w:r>
        <w:rPr>
          <w:rFonts w:ascii="Palatino Linotype" w:hAnsi="Palatino Linotype"/>
          <w:bCs/>
          <w:iCs/>
        </w:rPr>
        <w:t xml:space="preserve">Den centrala samverkansgruppen skall senaste </w:t>
      </w:r>
      <w:r w:rsidRPr="00B961D7">
        <w:rPr>
          <w:rFonts w:ascii="Palatino Linotype" w:hAnsi="Palatino Linotype"/>
          <w:bCs/>
          <w:iCs/>
        </w:rPr>
        <w:t>fem arbetsdagar</w:t>
      </w:r>
      <w:r>
        <w:rPr>
          <w:rFonts w:ascii="Palatino Linotype" w:hAnsi="Palatino Linotype"/>
          <w:bCs/>
          <w:iCs/>
        </w:rPr>
        <w:t xml:space="preserve"> före sammanträde med: universitetsstyrelse och fakultetsnämnder ta del av agenda och handlingar. </w:t>
      </w:r>
      <w:r>
        <w:rPr>
          <w:rFonts w:ascii="Palatino Linotype" w:hAnsi="Palatino Linotype"/>
        </w:rPr>
        <w:t xml:space="preserve"> Ärenden som behandlas i central samverkansgrupp rör:</w:t>
      </w:r>
    </w:p>
    <w:p w:rsidR="003A4DAF" w:rsidRPr="00B961D7" w:rsidRDefault="003A4DAF" w:rsidP="003A4DAF">
      <w:pPr>
        <w:numPr>
          <w:ilvl w:val="0"/>
          <w:numId w:val="32"/>
        </w:numPr>
        <w:spacing w:before="0" w:line="240" w:lineRule="auto"/>
        <w:ind w:left="426" w:hanging="426"/>
        <w:rPr>
          <w:rFonts w:ascii="Palatino Linotype" w:hAnsi="Palatino Linotype"/>
        </w:rPr>
      </w:pPr>
      <w:r w:rsidRPr="00B961D7">
        <w:rPr>
          <w:rFonts w:ascii="Palatino Linotype" w:hAnsi="Palatino Linotype"/>
        </w:rPr>
        <w:t>verksamhetens mål och strategier</w:t>
      </w:r>
    </w:p>
    <w:p w:rsidR="003A4DAF" w:rsidRPr="00A83089" w:rsidRDefault="003A4DAF" w:rsidP="003A4DAF">
      <w:pPr>
        <w:numPr>
          <w:ilvl w:val="0"/>
          <w:numId w:val="32"/>
        </w:numPr>
        <w:spacing w:before="0" w:line="240" w:lineRule="auto"/>
        <w:ind w:left="426" w:hanging="426"/>
        <w:rPr>
          <w:rFonts w:ascii="Palatino Linotype" w:hAnsi="Palatino Linotype"/>
        </w:rPr>
      </w:pPr>
      <w:r>
        <w:rPr>
          <w:rFonts w:ascii="Palatino Linotype" w:hAnsi="Palatino Linotype"/>
        </w:rPr>
        <w:t>planering</w:t>
      </w:r>
      <w:r w:rsidRPr="00B961D7">
        <w:rPr>
          <w:rFonts w:ascii="Palatino Linotype" w:hAnsi="Palatino Linotype"/>
        </w:rPr>
        <w:t>/uppföljning av budget och ekonomi</w:t>
      </w:r>
    </w:p>
    <w:p w:rsidR="003A4DAF" w:rsidRDefault="003A4DAF" w:rsidP="003A4DAF">
      <w:pPr>
        <w:numPr>
          <w:ilvl w:val="0"/>
          <w:numId w:val="32"/>
        </w:numPr>
        <w:spacing w:before="0" w:line="240" w:lineRule="auto"/>
        <w:ind w:left="426" w:hanging="426"/>
        <w:rPr>
          <w:rFonts w:ascii="Palatino Linotype" w:hAnsi="Palatino Linotype"/>
        </w:rPr>
      </w:pPr>
      <w:r>
        <w:rPr>
          <w:rFonts w:ascii="Palatino Linotype" w:hAnsi="Palatino Linotype"/>
        </w:rPr>
        <w:t>organisatoriska förändringar</w:t>
      </w:r>
    </w:p>
    <w:p w:rsidR="003A4DAF" w:rsidRPr="00A83089" w:rsidRDefault="003A4DAF" w:rsidP="003A4DAF">
      <w:pPr>
        <w:numPr>
          <w:ilvl w:val="0"/>
          <w:numId w:val="32"/>
        </w:numPr>
        <w:spacing w:before="0" w:line="240" w:lineRule="auto"/>
        <w:ind w:left="426" w:hanging="426"/>
        <w:rPr>
          <w:rFonts w:ascii="Palatino Linotype" w:hAnsi="Palatino Linotype"/>
        </w:rPr>
      </w:pPr>
      <w:r>
        <w:rPr>
          <w:rFonts w:ascii="Palatino Linotype" w:hAnsi="Palatino Linotype"/>
        </w:rPr>
        <w:t>övergripande personalfrågor</w:t>
      </w:r>
    </w:p>
    <w:p w:rsidR="003A4DAF" w:rsidRDefault="003A4DAF" w:rsidP="003A4DAF">
      <w:pPr>
        <w:numPr>
          <w:ilvl w:val="0"/>
          <w:numId w:val="32"/>
        </w:numPr>
        <w:spacing w:before="0" w:line="240" w:lineRule="auto"/>
        <w:ind w:left="426" w:hanging="426"/>
        <w:rPr>
          <w:rFonts w:ascii="Palatino Linotype" w:hAnsi="Palatino Linotype"/>
        </w:rPr>
      </w:pPr>
      <w:r>
        <w:rPr>
          <w:rFonts w:ascii="Palatino Linotype" w:hAnsi="Palatino Linotype"/>
        </w:rPr>
        <w:t>frågor från lokal samverkansgrupp</w:t>
      </w:r>
    </w:p>
    <w:p w:rsidR="003A4DAF" w:rsidRPr="002E47AD" w:rsidRDefault="003A4DAF" w:rsidP="003A4DAF">
      <w:pPr>
        <w:numPr>
          <w:ilvl w:val="0"/>
          <w:numId w:val="32"/>
        </w:numPr>
        <w:spacing w:before="0" w:line="240" w:lineRule="auto"/>
        <w:ind w:left="426" w:hanging="426"/>
        <w:rPr>
          <w:rFonts w:ascii="Palatino Linotype" w:hAnsi="Palatino Linotype"/>
        </w:rPr>
      </w:pPr>
      <w:r w:rsidRPr="002E47AD">
        <w:rPr>
          <w:rFonts w:ascii="Palatino Linotype" w:hAnsi="Palatino Linotype"/>
        </w:rPr>
        <w:t>lokala avtal</w:t>
      </w:r>
    </w:p>
    <w:p w:rsidR="003A4DAF" w:rsidRPr="002E47AD" w:rsidRDefault="003A4DAF" w:rsidP="003A4DAF">
      <w:pPr>
        <w:numPr>
          <w:ilvl w:val="0"/>
          <w:numId w:val="32"/>
        </w:numPr>
        <w:spacing w:before="0" w:line="240" w:lineRule="auto"/>
        <w:ind w:left="426" w:hanging="426"/>
        <w:rPr>
          <w:rFonts w:ascii="Palatino Linotype" w:hAnsi="Palatino Linotype"/>
        </w:rPr>
      </w:pPr>
      <w:r w:rsidRPr="002E47AD">
        <w:rPr>
          <w:rFonts w:ascii="Palatino Linotype" w:hAnsi="Palatino Linotype"/>
        </w:rPr>
        <w:t>frågor före beslut i fakultetsnämnderna</w:t>
      </w:r>
    </w:p>
    <w:p w:rsidR="003A4DAF" w:rsidRPr="002E47AD" w:rsidRDefault="003A4DAF" w:rsidP="003A4DAF">
      <w:pPr>
        <w:numPr>
          <w:ilvl w:val="0"/>
          <w:numId w:val="32"/>
        </w:numPr>
        <w:spacing w:before="0" w:line="240" w:lineRule="auto"/>
        <w:ind w:left="426" w:hanging="426"/>
        <w:rPr>
          <w:rFonts w:ascii="Palatino Linotype" w:hAnsi="Palatino Linotype"/>
        </w:rPr>
      </w:pPr>
      <w:r w:rsidRPr="002E47AD">
        <w:rPr>
          <w:rFonts w:ascii="Palatino Linotype" w:hAnsi="Palatino Linotype"/>
        </w:rPr>
        <w:t>frågor för beslut i Mittuniversitetets styrelse</w:t>
      </w:r>
    </w:p>
    <w:p w:rsidR="003A4DAF" w:rsidRPr="002E47AD" w:rsidRDefault="003A4DAF" w:rsidP="003A4DAF">
      <w:pPr>
        <w:numPr>
          <w:ilvl w:val="0"/>
          <w:numId w:val="32"/>
        </w:numPr>
        <w:spacing w:before="0" w:line="240" w:lineRule="auto"/>
        <w:ind w:left="426" w:hanging="426"/>
        <w:rPr>
          <w:rFonts w:ascii="Palatino Linotype" w:hAnsi="Palatino Linotype"/>
        </w:rPr>
      </w:pPr>
      <w:r w:rsidRPr="002E47AD">
        <w:rPr>
          <w:rFonts w:ascii="Palatino Linotype" w:hAnsi="Palatino Linotype"/>
        </w:rPr>
        <w:t>frågor som berör flera lokala samverkansgrupper</w:t>
      </w:r>
    </w:p>
    <w:p w:rsidR="003A4DAF" w:rsidRPr="002E47AD" w:rsidRDefault="003A4DAF" w:rsidP="00F154BE">
      <w:pPr>
        <w:rPr>
          <w:rFonts w:ascii="Palatino Linotype" w:hAnsi="Palatino Linotype"/>
        </w:rPr>
      </w:pPr>
      <w:r w:rsidRPr="002E47AD">
        <w:rPr>
          <w:rFonts w:ascii="Palatino Linotype" w:hAnsi="Palatino Linotype"/>
          <w:bCs/>
          <w:iCs/>
        </w:rPr>
        <w:t>Övriga frågor som övergripande berör Mittuniversitetet kan behandlas om samverkansgruppen så bestämmer.</w:t>
      </w:r>
    </w:p>
    <w:p w:rsidR="003A4DAF" w:rsidRPr="003A4DAF" w:rsidRDefault="003A4DAF" w:rsidP="003A4DAF">
      <w:pPr>
        <w:pStyle w:val="Rubrik1"/>
        <w:rPr>
          <w:sz w:val="28"/>
        </w:rPr>
      </w:pPr>
      <w:r w:rsidRPr="003A4DAF">
        <w:rPr>
          <w:sz w:val="28"/>
        </w:rPr>
        <w:t xml:space="preserve">§ 10 Sammansättning </w:t>
      </w:r>
    </w:p>
    <w:p w:rsidR="003A4DAF" w:rsidRPr="002E47AD" w:rsidRDefault="003A4DAF" w:rsidP="003A4DAF">
      <w:pPr>
        <w:rPr>
          <w:rFonts w:ascii="Palatino Linotype" w:hAnsi="Palatino Linotype"/>
        </w:rPr>
      </w:pPr>
      <w:r w:rsidRPr="002E47AD">
        <w:rPr>
          <w:rFonts w:ascii="Palatino Linotype" w:hAnsi="Palatino Linotype"/>
        </w:rPr>
        <w:t>Lokal samverkansgrupp skall bestå av ansvarig chef samt eventuellt ytterligare företrädare för arbetsgivaren, fackliga representanter och skyddsombud. Lokala samverkansgruppen kan vid behov förstärkas med centrala företrädare eller områdes-sakkunniga.</w:t>
      </w:r>
    </w:p>
    <w:p w:rsidR="003A4DAF" w:rsidRPr="002E47AD" w:rsidRDefault="003A4DAF" w:rsidP="003A4DAF">
      <w:pPr>
        <w:rPr>
          <w:rFonts w:ascii="Palatino Linotype" w:hAnsi="Palatino Linotype"/>
        </w:rPr>
      </w:pPr>
      <w:r w:rsidRPr="002E47AD">
        <w:rPr>
          <w:rFonts w:ascii="Palatino Linotype" w:hAnsi="Palatino Linotype"/>
        </w:rPr>
        <w:t xml:space="preserve">Central samverkansgrupp skall bestå av ordförande, utsedd av rektor. Arbetsgivaren företräds i övrigt av </w:t>
      </w:r>
      <w:r w:rsidRPr="002E47AD">
        <w:rPr>
          <w:rFonts w:ascii="Palatino Linotype" w:hAnsi="Palatino Linotype"/>
          <w:bCs/>
          <w:iCs/>
        </w:rPr>
        <w:t xml:space="preserve">företrädare från universitetets ledning. </w:t>
      </w:r>
      <w:r w:rsidRPr="002E47AD">
        <w:rPr>
          <w:rFonts w:ascii="Palatino Linotype" w:hAnsi="Palatino Linotype"/>
        </w:rPr>
        <w:t xml:space="preserve"> Beroende på frågans art förekommer olika kombinationer av dessa. Samtliga fackliga huvudorganisationer kallas till den centrala samverkansgruppen. Organisationerna utser sina företrädare beroende på frågornas art.</w:t>
      </w:r>
    </w:p>
    <w:p w:rsidR="003A4DAF" w:rsidRPr="002E47AD" w:rsidRDefault="003A4DAF" w:rsidP="00F154BE">
      <w:pPr>
        <w:rPr>
          <w:rFonts w:ascii="Palatino Linotype" w:hAnsi="Palatino Linotype"/>
        </w:rPr>
      </w:pPr>
      <w:r w:rsidRPr="002E47AD">
        <w:rPr>
          <w:rFonts w:ascii="Palatino Linotype" w:hAnsi="Palatino Linotype"/>
          <w:bCs/>
          <w:iCs/>
        </w:rPr>
        <w:t>När central samverkansgrupp utgör skyddskommitté kallas även huvud</w:t>
      </w:r>
      <w:r w:rsidRPr="002E47AD">
        <w:rPr>
          <w:rFonts w:ascii="Palatino Linotype" w:hAnsi="Palatino Linotype"/>
        </w:rPr>
        <w:t xml:space="preserve">skyddsombud, arbetsmiljöhandläggare </w:t>
      </w:r>
      <w:r w:rsidRPr="002E47AD">
        <w:rPr>
          <w:rFonts w:ascii="Palatino Linotype" w:hAnsi="Palatino Linotype"/>
          <w:bCs/>
          <w:iCs/>
        </w:rPr>
        <w:t xml:space="preserve">och studenter. </w:t>
      </w:r>
      <w:r w:rsidRPr="002E47AD">
        <w:rPr>
          <w:rFonts w:ascii="Palatino Linotype" w:hAnsi="Palatino Linotype"/>
        </w:rPr>
        <w:t xml:space="preserve">Studentrepresentant har närvaro- och yttranderätt i för studenterna relevanta frågor, enligt dagordning. </w:t>
      </w:r>
      <w:bookmarkStart w:id="1" w:name="_GoBack"/>
      <w:bookmarkEnd w:id="1"/>
    </w:p>
    <w:p w:rsidR="003A4DAF" w:rsidRPr="003A4DAF" w:rsidRDefault="003A4DAF" w:rsidP="003A4DAF">
      <w:pPr>
        <w:pStyle w:val="Rubrik1"/>
        <w:rPr>
          <w:sz w:val="28"/>
        </w:rPr>
      </w:pPr>
      <w:r w:rsidRPr="003A4DAF">
        <w:rPr>
          <w:sz w:val="28"/>
        </w:rPr>
        <w:t xml:space="preserve">§ 11 Planering och kallelse </w:t>
      </w:r>
    </w:p>
    <w:p w:rsidR="003A4DAF" w:rsidRDefault="003A4DAF" w:rsidP="003A4DAF">
      <w:pPr>
        <w:rPr>
          <w:rFonts w:ascii="Palatino Linotype" w:hAnsi="Palatino Linotype"/>
        </w:rPr>
      </w:pPr>
      <w:r>
        <w:rPr>
          <w:rFonts w:ascii="Palatino Linotype" w:hAnsi="Palatino Linotype"/>
        </w:rPr>
        <w:t xml:space="preserve">I lokal samverkansgrupp skall det ske en planering av sammanträdesverksamheten terminsvis i förväg. Enkel föredragningslista och underlag skall vara tillgängliga senast </w:t>
      </w:r>
      <w:r w:rsidRPr="00B961D7">
        <w:rPr>
          <w:rFonts w:ascii="Palatino Linotype" w:hAnsi="Palatino Linotype"/>
        </w:rPr>
        <w:t>fem arbetsdagar</w:t>
      </w:r>
      <w:r>
        <w:rPr>
          <w:rFonts w:ascii="Palatino Linotype" w:hAnsi="Palatino Linotype"/>
        </w:rPr>
        <w:t xml:space="preserve"> före sammanträde. Mittuniversitetet har härmed ett särskilt ansvar för att tillhandahålla erforderliga underlag för samverkansprocessen.</w:t>
      </w:r>
    </w:p>
    <w:p w:rsidR="003A4DAF" w:rsidRDefault="003A4DAF" w:rsidP="003A4DAF">
      <w:pPr>
        <w:rPr>
          <w:rFonts w:ascii="Palatino Linotype" w:hAnsi="Palatino Linotype"/>
          <w:bCs/>
          <w:iCs/>
        </w:rPr>
      </w:pPr>
      <w:r>
        <w:rPr>
          <w:rFonts w:ascii="Palatino Linotype" w:hAnsi="Palatino Linotype"/>
        </w:rPr>
        <w:t>I den centrala samverkansgruppen skall det ske en planering av sammanträdesverksamheten terminsvis i förväg. Enkel föredragningslista och underlag skall vara tillgängliga senast fem arbetsdagar före sammanträde. Arbetsgivaren har härmed ett särskilt ansvar för att tillhandahålla erforderliga underlag för samverkansprocessen.</w:t>
      </w:r>
    </w:p>
    <w:p w:rsidR="003A4DAF" w:rsidRDefault="003A4DAF" w:rsidP="003A4DAF">
      <w:pPr>
        <w:rPr>
          <w:rFonts w:ascii="Palatino Linotype" w:hAnsi="Palatino Linotype"/>
        </w:rPr>
      </w:pPr>
    </w:p>
    <w:p w:rsidR="003A4DAF" w:rsidRPr="003A4DAF" w:rsidRDefault="003A4DAF" w:rsidP="003A4DAF">
      <w:pPr>
        <w:pStyle w:val="Rubrik1"/>
        <w:rPr>
          <w:sz w:val="28"/>
        </w:rPr>
      </w:pPr>
      <w:r w:rsidRPr="003A4DAF">
        <w:rPr>
          <w:sz w:val="28"/>
        </w:rPr>
        <w:t xml:space="preserve">§ 12 Dokumentation </w:t>
      </w:r>
    </w:p>
    <w:p w:rsidR="003A4DAF" w:rsidRDefault="003A4DAF" w:rsidP="003A4DAF">
      <w:pPr>
        <w:rPr>
          <w:rFonts w:ascii="Palatino Linotype" w:hAnsi="Palatino Linotype"/>
        </w:rPr>
      </w:pPr>
      <w:r>
        <w:rPr>
          <w:rFonts w:ascii="Palatino Linotype" w:hAnsi="Palatino Linotype"/>
        </w:rPr>
        <w:t>I lokal samverkansgrupp förs minnesanteckningar och vid oenighet upprättas protokoll. Ansvarig för detta är Mittuniversitetets företrädare.</w:t>
      </w:r>
    </w:p>
    <w:p w:rsidR="003A4DAF" w:rsidRDefault="003A4DAF" w:rsidP="003A4DAF">
      <w:pPr>
        <w:rPr>
          <w:rFonts w:ascii="Palatino Linotype" w:hAnsi="Palatino Linotype"/>
        </w:rPr>
      </w:pPr>
      <w:r>
        <w:rPr>
          <w:rFonts w:ascii="Palatino Linotype" w:hAnsi="Palatino Linotype"/>
        </w:rPr>
        <w:t>I den centrala samverkansgruppen förs minnesanteckningar och vid oenighet upprättas protokoll. Ansvarig för detta är Mittuniversitetets företrädare.</w:t>
      </w:r>
    </w:p>
    <w:p w:rsidR="003A4DAF" w:rsidRPr="003A4DAF" w:rsidRDefault="003A4DAF" w:rsidP="003A4DAF">
      <w:pPr>
        <w:pStyle w:val="Rubrik1"/>
        <w:rPr>
          <w:sz w:val="28"/>
        </w:rPr>
      </w:pPr>
      <w:r w:rsidRPr="003A4DAF">
        <w:rPr>
          <w:sz w:val="28"/>
        </w:rPr>
        <w:t xml:space="preserve">§ 13 Oenighet </w:t>
      </w:r>
    </w:p>
    <w:p w:rsidR="003A4DAF" w:rsidRDefault="003A4DAF" w:rsidP="003A4DAF">
      <w:pPr>
        <w:rPr>
          <w:rFonts w:ascii="Palatino Linotype" w:hAnsi="Palatino Linotype"/>
        </w:rPr>
      </w:pPr>
      <w:r>
        <w:rPr>
          <w:rFonts w:ascii="Palatino Linotype" w:hAnsi="Palatino Linotype"/>
        </w:rPr>
        <w:t>Vid oenighet i lokal samverkansgrupp skall frågan föras till den centrala samverkansgruppen.</w:t>
      </w:r>
    </w:p>
    <w:p w:rsidR="003A4DAF" w:rsidRDefault="003A4DAF" w:rsidP="003A4DAF">
      <w:pPr>
        <w:rPr>
          <w:rFonts w:ascii="Palatino Linotype" w:hAnsi="Palatino Linotype"/>
        </w:rPr>
      </w:pPr>
      <w:r w:rsidRPr="00A83089">
        <w:rPr>
          <w:rFonts w:ascii="Palatino Linotype" w:hAnsi="Palatino Linotype"/>
        </w:rPr>
        <w:t>Återkoppling skall ske till lokal samverkansgrupp.</w:t>
      </w:r>
    </w:p>
    <w:p w:rsidR="003A4DAF" w:rsidRDefault="003A4DAF" w:rsidP="003A4DAF">
      <w:pPr>
        <w:rPr>
          <w:rFonts w:ascii="Palatino Linotype" w:hAnsi="Palatino Linotype"/>
        </w:rPr>
      </w:pPr>
      <w:r>
        <w:rPr>
          <w:rFonts w:ascii="Palatino Linotype" w:hAnsi="Palatino Linotype"/>
        </w:rPr>
        <w:t>Vid oenighet i den centrala samverkansgruppen övergår samverkansformen till förhandling enligt MBL § 14.</w:t>
      </w:r>
    </w:p>
    <w:p w:rsidR="003A4DAF" w:rsidRDefault="003A4DAF" w:rsidP="003A4DAF">
      <w:pPr>
        <w:rPr>
          <w:rFonts w:ascii="Palatino Linotype" w:hAnsi="Palatino Linotype"/>
        </w:rPr>
      </w:pPr>
      <w:r>
        <w:rPr>
          <w:rFonts w:ascii="Palatino Linotype" w:hAnsi="Palatino Linotype"/>
        </w:rPr>
        <w:t xml:space="preserve">I ärenden från lokal samverkansgrupp äger central samverkansgrupp rätten efter behandling, att åter hänskjuta frågan till lokal samverkansgrupp. </w:t>
      </w:r>
    </w:p>
    <w:p w:rsidR="003A4DAF" w:rsidRPr="003A4DAF" w:rsidRDefault="003A4DAF" w:rsidP="00F154BE">
      <w:pPr>
        <w:pStyle w:val="Paragrafmall"/>
        <w:numPr>
          <w:ilvl w:val="0"/>
          <w:numId w:val="0"/>
        </w:numPr>
        <w:ind w:left="360" w:hanging="360"/>
      </w:pPr>
      <w:r w:rsidRPr="003A4DAF">
        <w:t>§ 14 Facklig tid</w:t>
      </w:r>
    </w:p>
    <w:p w:rsidR="003A4DAF" w:rsidRDefault="003A4DAF" w:rsidP="00130704">
      <w:pPr>
        <w:rPr>
          <w:bCs/>
          <w:iCs/>
        </w:rPr>
      </w:pPr>
      <w:r>
        <w:t xml:space="preserve">Dessa samverkansformer betraktas som en naturlig del i verksamheten på arbetsplatsen. Deltagandet betraktas som en naturlig del av arbetsuppgifterna för berörda personer och skall därför ingå i arbetstidsplaneringen för lärare. </w:t>
      </w:r>
      <w:r>
        <w:rPr>
          <w:bCs/>
          <w:iCs/>
        </w:rPr>
        <w:t>De fackliga företrädarnas tid regleras i ”Avtal om facklig förtroendemannatid”.</w:t>
      </w:r>
    </w:p>
    <w:p w:rsidR="003A4DAF" w:rsidRDefault="003A4DAF" w:rsidP="003A4DAF">
      <w:pPr>
        <w:pStyle w:val="Brdtext"/>
        <w:rPr>
          <w:rFonts w:ascii="Palatino Linotype" w:hAnsi="Palatino Linotype"/>
          <w:sz w:val="20"/>
        </w:rPr>
      </w:pPr>
      <w:r>
        <w:rPr>
          <w:rFonts w:ascii="Palatino Linotype" w:hAnsi="Palatino Linotype"/>
          <w:sz w:val="20"/>
        </w:rPr>
        <w:t>Anmälan av fackliga förtroendemän i samverkansgrupperna görs från respektive personalorganisation till personalchefen.</w:t>
      </w:r>
      <w:r>
        <w:rPr>
          <w:rFonts w:ascii="Palatino Linotype" w:hAnsi="Palatino Linotype"/>
          <w:bCs/>
          <w:iCs/>
          <w:sz w:val="20"/>
        </w:rPr>
        <w:t xml:space="preserve"> </w:t>
      </w:r>
      <w:r>
        <w:rPr>
          <w:rFonts w:ascii="Palatino Linotype" w:hAnsi="Palatino Linotype"/>
          <w:sz w:val="20"/>
        </w:rPr>
        <w:t xml:space="preserve"> Därefter underrättas berörd avdelningschef om vilka som anmälts som fackliga förtroendemän inom avdelningen.</w:t>
      </w:r>
    </w:p>
    <w:p w:rsidR="003A4DAF" w:rsidRPr="00F154BE" w:rsidRDefault="003A4DAF" w:rsidP="00F154BE">
      <w:pPr>
        <w:pStyle w:val="Paragrafmall"/>
        <w:numPr>
          <w:ilvl w:val="0"/>
          <w:numId w:val="0"/>
        </w:numPr>
        <w:ind w:left="360" w:hanging="360"/>
      </w:pPr>
      <w:r w:rsidRPr="00F154BE">
        <w:t>§ 15 Utbildning</w:t>
      </w:r>
    </w:p>
    <w:p w:rsidR="003A4DAF" w:rsidRDefault="003A4DAF" w:rsidP="003A4DAF">
      <w:pPr>
        <w:rPr>
          <w:rFonts w:ascii="Palatino Linotype" w:hAnsi="Palatino Linotype"/>
        </w:rPr>
      </w:pPr>
      <w:r>
        <w:rPr>
          <w:rFonts w:ascii="Palatino Linotype" w:hAnsi="Palatino Linotype"/>
        </w:rPr>
        <w:t xml:space="preserve">För att säkerställa en god samverkan och för att förankra intentionerna med detta samverkansavtal ankommer det på parterna att se till att ledamöterna i de olika samverkansgrupperna erhåller erforderlig utbildning för arbete med samverkansfrågorna. Utbildningen skall vara gemensam för arbetstagare och arbetsgivare. </w:t>
      </w:r>
    </w:p>
    <w:p w:rsidR="003A4DAF" w:rsidRPr="003A4DAF" w:rsidRDefault="003A4DAF" w:rsidP="00F154BE">
      <w:pPr>
        <w:pStyle w:val="Paragrafmall"/>
        <w:numPr>
          <w:ilvl w:val="0"/>
          <w:numId w:val="0"/>
        </w:numPr>
        <w:ind w:left="360" w:hanging="360"/>
      </w:pPr>
      <w:r w:rsidRPr="003A4DAF">
        <w:t>§ 16 Rekommendationer</w:t>
      </w:r>
    </w:p>
    <w:p w:rsidR="003A4DAF" w:rsidRDefault="003A4DAF" w:rsidP="003A4DAF">
      <w:pPr>
        <w:pStyle w:val="Brdtext"/>
        <w:rPr>
          <w:rFonts w:ascii="Palatino Linotype" w:hAnsi="Palatino Linotype"/>
          <w:sz w:val="20"/>
        </w:rPr>
      </w:pPr>
      <w:r>
        <w:rPr>
          <w:rFonts w:ascii="Palatino Linotype" w:hAnsi="Palatino Linotype"/>
          <w:sz w:val="20"/>
        </w:rPr>
        <w:t>Bilagt till detta avtal finns rekommendationer för hur samverkansarbetet kan organiseras. Rekommendationerna kommer att ses över löpande. Ändringar i rekommendationerna kan endast ske om parterna är överens.</w:t>
      </w:r>
    </w:p>
    <w:p w:rsidR="003A4DAF" w:rsidRDefault="003A4DAF" w:rsidP="00F154BE">
      <w:pPr>
        <w:pStyle w:val="Paragrafmall"/>
        <w:numPr>
          <w:ilvl w:val="0"/>
          <w:numId w:val="0"/>
        </w:numPr>
        <w:ind w:left="360" w:hanging="360"/>
        <w:rPr>
          <w:rFonts w:ascii="Palatino Linotype" w:hAnsi="Palatino Linotype"/>
        </w:rPr>
      </w:pPr>
      <w:r w:rsidRPr="003A4DAF">
        <w:t>§ 17 Utvärdering</w:t>
      </w:r>
    </w:p>
    <w:p w:rsidR="003A4DAF" w:rsidRDefault="003A4DAF" w:rsidP="003A4DAF">
      <w:pPr>
        <w:rPr>
          <w:rFonts w:ascii="Palatino Linotype" w:hAnsi="Palatino Linotype"/>
        </w:rPr>
      </w:pPr>
      <w:r>
        <w:rPr>
          <w:rFonts w:ascii="Palatino Linotype" w:hAnsi="Palatino Linotype"/>
        </w:rPr>
        <w:t>Detta avtal skall utvärderas i samverkan senast inom ett år från dess ikraftträdande och därefter kontinuerligt.</w:t>
      </w:r>
    </w:p>
    <w:p w:rsidR="003A4DAF" w:rsidRDefault="003A4DAF" w:rsidP="00F154BE">
      <w:pPr>
        <w:pStyle w:val="Paragrafmall"/>
        <w:numPr>
          <w:ilvl w:val="0"/>
          <w:numId w:val="0"/>
        </w:numPr>
        <w:ind w:left="360" w:hanging="360"/>
        <w:rPr>
          <w:rFonts w:ascii="Palatino Linotype" w:hAnsi="Palatino Linotype"/>
        </w:rPr>
      </w:pPr>
      <w:r w:rsidRPr="003A4DAF">
        <w:t>§ 18 Giltighetstid</w:t>
      </w:r>
    </w:p>
    <w:p w:rsidR="003A4DAF" w:rsidRDefault="003A4DAF" w:rsidP="003A4DAF">
      <w:pPr>
        <w:pStyle w:val="Brdtext"/>
        <w:rPr>
          <w:rFonts w:ascii="Palatino Linotype" w:hAnsi="Palatino Linotype"/>
          <w:sz w:val="20"/>
        </w:rPr>
      </w:pPr>
      <w:r>
        <w:rPr>
          <w:rFonts w:ascii="Palatino Linotype" w:hAnsi="Palatino Linotype"/>
          <w:sz w:val="20"/>
        </w:rPr>
        <w:t>Detta avtal gäller fr.o.m. 1 oktober 2000 tills vidare med 3 månaders uppsägningstid från någon av parterna.</w:t>
      </w:r>
    </w:p>
    <w:p w:rsidR="003A4DAF" w:rsidRDefault="003A4DAF" w:rsidP="003A4DAF">
      <w:pPr>
        <w:sectPr w:rsidR="003A4DAF" w:rsidSect="00130704">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2665" w:right="1134" w:bottom="1134" w:left="1985" w:header="851" w:footer="709" w:gutter="0"/>
          <w:pgNumType w:start="1"/>
          <w:cols w:space="708"/>
          <w:titlePg/>
          <w:docGrid w:linePitch="360"/>
        </w:sectPr>
      </w:pPr>
    </w:p>
    <w:p w:rsidR="003835FD" w:rsidRDefault="003835FD" w:rsidP="003835FD"/>
    <w:sectPr w:rsidR="003835FD" w:rsidSect="00C70CE1">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2665" w:right="1134" w:bottom="1134" w:left="1985"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704" w:rsidRDefault="00130704" w:rsidP="00E25647">
      <w:pPr>
        <w:spacing w:line="240" w:lineRule="auto"/>
      </w:pPr>
      <w:r>
        <w:separator/>
      </w:r>
    </w:p>
  </w:endnote>
  <w:endnote w:type="continuationSeparator" w:id="0">
    <w:p w:rsidR="00130704" w:rsidRDefault="00130704" w:rsidP="00E256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704" w:rsidRDefault="00130704" w:rsidP="008B7014">
    <w:pPr>
      <w:pStyle w:val="Sidfot"/>
      <w:jc w:val="left"/>
    </w:pPr>
    <w:r>
      <w:fldChar w:fldCharType="begin"/>
    </w:r>
    <w:r>
      <w:instrText xml:space="preserve"> PAGE  \* Arabic  \* MERGEFORMAT </w:instrText>
    </w:r>
    <w:r>
      <w:fldChar w:fldCharType="separate"/>
    </w:r>
    <w:r>
      <w:rPr>
        <w:noProof/>
      </w:rP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6942206"/>
      <w:docPartObj>
        <w:docPartGallery w:val="Page Numbers (Bottom of Page)"/>
        <w:docPartUnique/>
      </w:docPartObj>
    </w:sdtPr>
    <w:sdtContent>
      <w:p w:rsidR="00130704" w:rsidRDefault="00130704">
        <w:pPr>
          <w:pStyle w:val="Sidfot"/>
          <w:jc w:val="right"/>
        </w:pPr>
        <w:r>
          <w:fldChar w:fldCharType="begin"/>
        </w:r>
        <w:r>
          <w:instrText>PAGE   \* MERGEFORMAT</w:instrText>
        </w:r>
        <w:r>
          <w:fldChar w:fldCharType="separate"/>
        </w:r>
        <w:r w:rsidR="00F154BE">
          <w:rPr>
            <w:noProof/>
          </w:rPr>
          <w:t>2</w:t>
        </w:r>
        <w:r>
          <w:fldChar w:fldCharType="end"/>
        </w:r>
      </w:p>
    </w:sdtContent>
  </w:sdt>
  <w:p w:rsidR="00130704" w:rsidRDefault="00130704">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3290868"/>
      <w:docPartObj>
        <w:docPartGallery w:val="Page Numbers (Bottom of Page)"/>
        <w:docPartUnique/>
      </w:docPartObj>
    </w:sdtPr>
    <w:sdtContent>
      <w:p w:rsidR="00130704" w:rsidRDefault="00130704">
        <w:pPr>
          <w:pStyle w:val="Sidfot"/>
          <w:jc w:val="right"/>
        </w:pPr>
        <w:r>
          <w:fldChar w:fldCharType="begin"/>
        </w:r>
        <w:r>
          <w:instrText>PAGE   \* MERGEFORMAT</w:instrText>
        </w:r>
        <w:r>
          <w:fldChar w:fldCharType="separate"/>
        </w:r>
        <w:r w:rsidR="00F154BE">
          <w:rPr>
            <w:noProof/>
          </w:rPr>
          <w:t>1</w:t>
        </w:r>
        <w:r>
          <w:fldChar w:fldCharType="end"/>
        </w:r>
      </w:p>
    </w:sdtContent>
  </w:sdt>
  <w:p w:rsidR="00130704" w:rsidRDefault="00130704">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704" w:rsidRDefault="00130704" w:rsidP="008B7014">
    <w:pPr>
      <w:pStyle w:val="Sidfot"/>
      <w:jc w:val="left"/>
    </w:pPr>
    <w:r>
      <w:fldChar w:fldCharType="begin"/>
    </w:r>
    <w:r>
      <w:instrText xml:space="preserve"> PAGE  \* Arabic  \* MERGEFORMAT </w:instrText>
    </w:r>
    <w:r>
      <w:fldChar w:fldCharType="separate"/>
    </w:r>
    <w:r>
      <w:rPr>
        <w:noProof/>
      </w:rPr>
      <w:t>4</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9659502"/>
      <w:docPartObj>
        <w:docPartGallery w:val="Page Numbers (Bottom of Page)"/>
        <w:docPartUnique/>
      </w:docPartObj>
    </w:sdtPr>
    <w:sdtContent>
      <w:p w:rsidR="00130704" w:rsidRDefault="00130704">
        <w:pPr>
          <w:pStyle w:val="Sidfot"/>
          <w:jc w:val="right"/>
        </w:pPr>
        <w:r>
          <w:fldChar w:fldCharType="begin"/>
        </w:r>
        <w:r>
          <w:instrText>PAGE   \* MERGEFORMAT</w:instrText>
        </w:r>
        <w:r>
          <w:fldChar w:fldCharType="separate"/>
        </w:r>
        <w:r>
          <w:rPr>
            <w:noProof/>
          </w:rPr>
          <w:t>5</w:t>
        </w:r>
        <w:r>
          <w:fldChar w:fldCharType="end"/>
        </w:r>
      </w:p>
    </w:sdtContent>
  </w:sdt>
  <w:p w:rsidR="00130704" w:rsidRDefault="00130704">
    <w:pPr>
      <w:pStyle w:val="Sidfot"/>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2210078"/>
      <w:docPartObj>
        <w:docPartGallery w:val="Page Numbers (Bottom of Page)"/>
        <w:docPartUnique/>
      </w:docPartObj>
    </w:sdtPr>
    <w:sdtContent>
      <w:p w:rsidR="00130704" w:rsidRDefault="00130704">
        <w:pPr>
          <w:pStyle w:val="Sidfot"/>
          <w:jc w:val="right"/>
        </w:pPr>
        <w:r>
          <w:fldChar w:fldCharType="begin"/>
        </w:r>
        <w:r>
          <w:instrText>PAGE   \* MERGEFORMAT</w:instrText>
        </w:r>
        <w:r>
          <w:fldChar w:fldCharType="separate"/>
        </w:r>
        <w:r w:rsidR="00F154BE">
          <w:rPr>
            <w:noProof/>
          </w:rPr>
          <w:t>5</w:t>
        </w:r>
        <w:r>
          <w:fldChar w:fldCharType="end"/>
        </w:r>
      </w:p>
    </w:sdtContent>
  </w:sdt>
  <w:p w:rsidR="00130704" w:rsidRDefault="0013070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704" w:rsidRPr="001565B5" w:rsidRDefault="00130704" w:rsidP="001565B5">
      <w:pPr>
        <w:pStyle w:val="Sidfot"/>
      </w:pPr>
    </w:p>
  </w:footnote>
  <w:footnote w:type="continuationSeparator" w:id="0">
    <w:p w:rsidR="00130704" w:rsidRDefault="00130704" w:rsidP="00E2564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704" w:rsidRDefault="00130704" w:rsidP="00516D46">
    <w:pPr>
      <w:pStyle w:val="Sidhuvud"/>
      <w:jc w:val="left"/>
    </w:pPr>
    <w:r>
      <w:t>Författare?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1"/>
      <w:gridCol w:w="3822"/>
    </w:tblGrid>
    <w:tr w:rsidR="00130704" w:rsidTr="00584972">
      <w:tc>
        <w:tcPr>
          <w:tcW w:w="3821" w:type="dxa"/>
        </w:tcPr>
        <w:p w:rsidR="00130704" w:rsidRDefault="00130704" w:rsidP="00130704">
          <w:pPr>
            <w:pStyle w:val="Sidhuvud"/>
            <w:spacing w:before="40"/>
            <w:jc w:val="left"/>
            <w:rPr>
              <w:noProof/>
            </w:rPr>
          </w:pPr>
          <w:r>
            <w:t>2017-03-23</w:t>
          </w:r>
        </w:p>
        <w:p w:rsidR="00130704" w:rsidRPr="006E60E4" w:rsidRDefault="00130704" w:rsidP="00130704">
          <w:pPr>
            <w:pStyle w:val="Sidhuvud"/>
            <w:spacing w:before="40"/>
            <w:jc w:val="left"/>
            <w:rPr>
              <w:rFonts w:asciiTheme="majorHAnsi" w:hAnsiTheme="majorHAnsi" w:cstheme="majorHAnsi"/>
              <w:noProof/>
            </w:rPr>
          </w:pPr>
          <w:r w:rsidRPr="004F0FB9">
            <w:t>DNR</w:t>
          </w:r>
          <w:r>
            <w:rPr>
              <w:rFonts w:asciiTheme="majorHAnsi" w:hAnsiTheme="majorHAnsi" w:cstheme="majorHAnsi"/>
              <w:noProof/>
            </w:rPr>
            <w:t>: MIUN 2008/1538</w:t>
          </w:r>
        </w:p>
      </w:tc>
      <w:tc>
        <w:tcPr>
          <w:tcW w:w="3822" w:type="dxa"/>
        </w:tcPr>
        <w:p w:rsidR="00130704" w:rsidRDefault="00130704">
          <w:pPr>
            <w:pStyle w:val="Sidhuvud"/>
          </w:pPr>
          <w:fldSimple w:instr=" STYLEREF  &quot;Rapportrubrik 1&quot;  \* MERGEFORMAT ">
            <w:r w:rsidR="00F154BE">
              <w:rPr>
                <w:noProof/>
              </w:rPr>
              <w:t>Lokalt avtal om samverkan för utveckling</w:t>
            </w:r>
          </w:fldSimple>
        </w:p>
      </w:tc>
    </w:tr>
  </w:tbl>
  <w:p w:rsidR="00130704" w:rsidRDefault="00130704">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right w:w="0" w:type="dxa"/>
      </w:tblCellMar>
      <w:tblLook w:val="04A0" w:firstRow="1" w:lastRow="0" w:firstColumn="1" w:lastColumn="0" w:noHBand="0" w:noVBand="1"/>
    </w:tblPr>
    <w:tblGrid>
      <w:gridCol w:w="3999"/>
      <w:gridCol w:w="4932"/>
    </w:tblGrid>
    <w:tr w:rsidR="00130704" w:rsidTr="00EA3A35">
      <w:tc>
        <w:tcPr>
          <w:tcW w:w="3999" w:type="dxa"/>
        </w:tcPr>
        <w:p w:rsidR="00130704" w:rsidRPr="00BA69B4" w:rsidRDefault="00130704" w:rsidP="003A4DAF">
          <w:pPr>
            <w:pStyle w:val="Sidhuvud"/>
            <w:tabs>
              <w:tab w:val="left" w:pos="476"/>
              <w:tab w:val="right" w:pos="5125"/>
            </w:tabs>
            <w:spacing w:after="60"/>
            <w:jc w:val="left"/>
            <w:rPr>
              <w:rFonts w:asciiTheme="majorHAnsi" w:hAnsiTheme="majorHAnsi" w:cstheme="majorHAnsi"/>
              <w:noProof/>
            </w:rPr>
          </w:pPr>
          <w:r>
            <w:rPr>
              <w:rFonts w:asciiTheme="majorHAnsi" w:hAnsiTheme="majorHAnsi" w:cstheme="majorHAnsi"/>
              <w:noProof/>
            </w:rPr>
            <w:t>Lokalt avtal om samverkan för utveckling</w:t>
          </w:r>
        </w:p>
      </w:tc>
      <w:tc>
        <w:tcPr>
          <w:tcW w:w="4932" w:type="dxa"/>
          <w:vMerge w:val="restart"/>
        </w:tcPr>
        <w:p w:rsidR="00130704" w:rsidRPr="00E90FF0" w:rsidRDefault="00130704" w:rsidP="004F0FB9">
          <w:pPr>
            <w:pStyle w:val="Sidhuvud"/>
          </w:pPr>
          <w:r w:rsidRPr="00E90FF0">
            <w:rPr>
              <w:noProof/>
              <w:lang w:eastAsia="sv-SE"/>
            </w:rPr>
            <w:drawing>
              <wp:inline distT="0" distB="0" distL="0" distR="0" wp14:anchorId="17DB1C81" wp14:editId="4BE14772">
                <wp:extent cx="1479600" cy="680400"/>
                <wp:effectExtent l="0" t="0" r="6350" b="5715"/>
                <wp:docPr id="18" name="Bildobjekt 18" descr="cid:759C4F0E-5528-4626-A835-687661AA8F96@familjenpang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7192D2-3778-4ECE-8BEC-1F42874D3F29" descr="cid:759C4F0E-5528-4626-A835-687661AA8F96@familjenpangea.se"/>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1479600" cy="680400"/>
                        </a:xfrm>
                        <a:prstGeom prst="rect">
                          <a:avLst/>
                        </a:prstGeom>
                        <a:noFill/>
                        <a:ln>
                          <a:noFill/>
                        </a:ln>
                      </pic:spPr>
                    </pic:pic>
                  </a:graphicData>
                </a:graphic>
              </wp:inline>
            </w:drawing>
          </w:r>
        </w:p>
      </w:tc>
    </w:tr>
    <w:tr w:rsidR="00130704" w:rsidTr="00EA3A35">
      <w:trPr>
        <w:trHeight w:val="1127"/>
      </w:trPr>
      <w:tc>
        <w:tcPr>
          <w:tcW w:w="3999" w:type="dxa"/>
        </w:tcPr>
        <w:p w:rsidR="00130704" w:rsidRDefault="00130704" w:rsidP="00EB118B">
          <w:pPr>
            <w:pStyle w:val="Sidhuvud"/>
            <w:spacing w:before="40"/>
            <w:jc w:val="left"/>
            <w:rPr>
              <w:noProof/>
            </w:rPr>
          </w:pPr>
          <w:r>
            <w:t>2017-03-23</w:t>
          </w:r>
        </w:p>
        <w:p w:rsidR="00130704" w:rsidRDefault="00130704" w:rsidP="00EB118B">
          <w:pPr>
            <w:pStyle w:val="Sidhuvud"/>
            <w:spacing w:before="40"/>
            <w:jc w:val="left"/>
            <w:rPr>
              <w:rFonts w:asciiTheme="majorHAnsi" w:hAnsiTheme="majorHAnsi" w:cstheme="majorHAnsi"/>
              <w:noProof/>
            </w:rPr>
          </w:pPr>
          <w:r w:rsidRPr="004F0FB9">
            <w:t>DNR</w:t>
          </w:r>
          <w:r>
            <w:rPr>
              <w:rFonts w:asciiTheme="majorHAnsi" w:hAnsiTheme="majorHAnsi" w:cstheme="majorHAnsi"/>
              <w:noProof/>
            </w:rPr>
            <w:t>: MIUN 2008/1538</w:t>
          </w:r>
        </w:p>
        <w:p w:rsidR="00130704" w:rsidRDefault="00130704" w:rsidP="004F0FB9">
          <w:pPr>
            <w:pStyle w:val="Sidhuvud"/>
            <w:rPr>
              <w:noProof/>
            </w:rPr>
          </w:pPr>
        </w:p>
      </w:tc>
      <w:tc>
        <w:tcPr>
          <w:tcW w:w="4932" w:type="dxa"/>
          <w:vMerge/>
        </w:tcPr>
        <w:p w:rsidR="00130704" w:rsidRDefault="00130704" w:rsidP="004F0FB9">
          <w:pPr>
            <w:pStyle w:val="Sidhuvud"/>
            <w:rPr>
              <w:noProof/>
            </w:rPr>
          </w:pPr>
        </w:p>
      </w:tc>
    </w:tr>
  </w:tbl>
  <w:p w:rsidR="00130704" w:rsidRDefault="00130704">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704" w:rsidRDefault="00130704" w:rsidP="00516D46">
    <w:pPr>
      <w:pStyle w:val="Sidhuvud"/>
      <w:jc w:val="left"/>
    </w:pPr>
    <w:r>
      <w:t>Författare?</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1"/>
      <w:gridCol w:w="3822"/>
    </w:tblGrid>
    <w:tr w:rsidR="00130704" w:rsidTr="00584972">
      <w:tc>
        <w:tcPr>
          <w:tcW w:w="3821" w:type="dxa"/>
        </w:tcPr>
        <w:p w:rsidR="00130704" w:rsidRPr="000F60CF" w:rsidRDefault="00130704" w:rsidP="00784C14">
          <w:pPr>
            <w:pStyle w:val="Sidhuvud"/>
            <w:spacing w:before="40"/>
            <w:jc w:val="left"/>
          </w:pPr>
          <w:r>
            <w:fldChar w:fldCharType="begin"/>
          </w:r>
          <w:r w:rsidRPr="004F0FB9">
            <w:instrText xml:space="preserve"> CREATEDATE  \@ "yyyy-MM-dd"  \* MERGEFORMAT </w:instrText>
          </w:r>
          <w:r>
            <w:fldChar w:fldCharType="separate"/>
          </w:r>
          <w:r>
            <w:rPr>
              <w:noProof/>
            </w:rPr>
            <w:t>2017-01-20</w:t>
          </w:r>
          <w:r>
            <w:rPr>
              <w:noProof/>
            </w:rPr>
            <w:fldChar w:fldCharType="end"/>
          </w:r>
          <w:r>
            <w:t xml:space="preserve"> </w:t>
          </w:r>
        </w:p>
        <w:p w:rsidR="00130704" w:rsidRPr="00784C14" w:rsidRDefault="00130704" w:rsidP="00784C14">
          <w:pPr>
            <w:pStyle w:val="Sidhuvud"/>
            <w:spacing w:before="40"/>
            <w:jc w:val="left"/>
            <w:rPr>
              <w:rFonts w:asciiTheme="majorHAnsi" w:hAnsiTheme="majorHAnsi" w:cstheme="majorHAnsi"/>
              <w:noProof/>
            </w:rPr>
          </w:pPr>
          <w:r w:rsidRPr="004F0FB9">
            <w:t>DNR</w:t>
          </w:r>
          <w:r>
            <w:rPr>
              <w:rFonts w:asciiTheme="majorHAnsi" w:hAnsiTheme="majorHAnsi" w:cstheme="majorHAnsi"/>
              <w:noProof/>
            </w:rPr>
            <w:t>: MIUN xxxx/nnn</w:t>
          </w:r>
        </w:p>
      </w:tc>
      <w:tc>
        <w:tcPr>
          <w:tcW w:w="3822" w:type="dxa"/>
        </w:tcPr>
        <w:p w:rsidR="00130704" w:rsidRDefault="00130704">
          <w:pPr>
            <w:pStyle w:val="Sidhuvud"/>
          </w:pPr>
          <w:fldSimple w:instr=" STYLEREF  &quot;Rapportrubrik 1&quot;  \* MERGEFORMAT ">
            <w:r>
              <w:rPr>
                <w:noProof/>
              </w:rPr>
              <w:t>Avtal om samverkan</w:t>
            </w:r>
          </w:fldSimple>
        </w:p>
      </w:tc>
    </w:tr>
  </w:tbl>
  <w:p w:rsidR="00130704" w:rsidRDefault="00130704">
    <w:pPr>
      <w:pStyle w:val="Sidhuvud"/>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right w:w="0" w:type="dxa"/>
      </w:tblCellMar>
      <w:tblLook w:val="04A0" w:firstRow="1" w:lastRow="0" w:firstColumn="1" w:lastColumn="0" w:noHBand="0" w:noVBand="1"/>
    </w:tblPr>
    <w:tblGrid>
      <w:gridCol w:w="3999"/>
      <w:gridCol w:w="4932"/>
    </w:tblGrid>
    <w:tr w:rsidR="00130704" w:rsidTr="00EA3A35">
      <w:tc>
        <w:tcPr>
          <w:tcW w:w="3999" w:type="dxa"/>
        </w:tcPr>
        <w:p w:rsidR="00130704" w:rsidRPr="00BA69B4" w:rsidRDefault="00130704" w:rsidP="004F0FB9">
          <w:pPr>
            <w:pStyle w:val="Sidhuvud"/>
            <w:tabs>
              <w:tab w:val="left" w:pos="476"/>
              <w:tab w:val="right" w:pos="5125"/>
            </w:tabs>
            <w:spacing w:after="60"/>
            <w:jc w:val="left"/>
            <w:rPr>
              <w:rFonts w:asciiTheme="majorHAnsi" w:hAnsiTheme="majorHAnsi" w:cstheme="majorHAnsi"/>
              <w:noProof/>
            </w:rPr>
          </w:pPr>
        </w:p>
      </w:tc>
      <w:tc>
        <w:tcPr>
          <w:tcW w:w="4932" w:type="dxa"/>
          <w:vMerge w:val="restart"/>
        </w:tcPr>
        <w:p w:rsidR="00130704" w:rsidRPr="00E90FF0" w:rsidRDefault="00130704" w:rsidP="004F0FB9">
          <w:pPr>
            <w:pStyle w:val="Sidhuvud"/>
          </w:pPr>
          <w:r w:rsidRPr="00E90FF0">
            <w:rPr>
              <w:noProof/>
              <w:lang w:eastAsia="sv-SE"/>
            </w:rPr>
            <w:drawing>
              <wp:inline distT="0" distB="0" distL="0" distR="0" wp14:anchorId="50024600" wp14:editId="024452DC">
                <wp:extent cx="1479600" cy="680400"/>
                <wp:effectExtent l="0" t="0" r="6350" b="5715"/>
                <wp:docPr id="10" name="Bildobjekt 10" descr="cid:759C4F0E-5528-4626-A835-687661AA8F96@familjenpang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7192D2-3778-4ECE-8BEC-1F42874D3F29" descr="cid:759C4F0E-5528-4626-A835-687661AA8F96@familjenpangea.se"/>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1479600" cy="680400"/>
                        </a:xfrm>
                        <a:prstGeom prst="rect">
                          <a:avLst/>
                        </a:prstGeom>
                        <a:noFill/>
                        <a:ln>
                          <a:noFill/>
                        </a:ln>
                      </pic:spPr>
                    </pic:pic>
                  </a:graphicData>
                </a:graphic>
              </wp:inline>
            </w:drawing>
          </w:r>
        </w:p>
      </w:tc>
    </w:tr>
    <w:tr w:rsidR="00130704" w:rsidTr="00EA3A35">
      <w:trPr>
        <w:trHeight w:val="1127"/>
      </w:trPr>
      <w:tc>
        <w:tcPr>
          <w:tcW w:w="3999" w:type="dxa"/>
        </w:tcPr>
        <w:p w:rsidR="00130704" w:rsidRPr="000F60CF" w:rsidRDefault="00130704" w:rsidP="001C2465">
          <w:pPr>
            <w:pStyle w:val="Sidhuvud"/>
            <w:spacing w:before="40"/>
            <w:jc w:val="left"/>
          </w:pPr>
          <w:r>
            <w:fldChar w:fldCharType="begin"/>
          </w:r>
          <w:r w:rsidRPr="004F0FB9">
            <w:instrText xml:space="preserve"> CREATEDATE  \@ "yyyy-MM-dd"  \* MERGEFORMAT </w:instrText>
          </w:r>
          <w:r>
            <w:fldChar w:fldCharType="separate"/>
          </w:r>
          <w:r>
            <w:rPr>
              <w:noProof/>
            </w:rPr>
            <w:t>2017-01-20</w:t>
          </w:r>
          <w:r>
            <w:rPr>
              <w:noProof/>
            </w:rPr>
            <w:fldChar w:fldCharType="end"/>
          </w:r>
          <w:r>
            <w:t xml:space="preserve"> </w:t>
          </w:r>
        </w:p>
        <w:p w:rsidR="00130704" w:rsidRDefault="00130704" w:rsidP="00EB118B">
          <w:pPr>
            <w:pStyle w:val="Sidhuvud"/>
            <w:spacing w:before="40"/>
            <w:jc w:val="left"/>
            <w:rPr>
              <w:rFonts w:asciiTheme="majorHAnsi" w:hAnsiTheme="majorHAnsi" w:cstheme="majorHAnsi"/>
              <w:noProof/>
            </w:rPr>
          </w:pPr>
          <w:r w:rsidRPr="004F0FB9">
            <w:t>DNR</w:t>
          </w:r>
          <w:r>
            <w:rPr>
              <w:rFonts w:asciiTheme="majorHAnsi" w:hAnsiTheme="majorHAnsi" w:cstheme="majorHAnsi"/>
              <w:noProof/>
            </w:rPr>
            <w:t>: MIUN xxxx/nnn</w:t>
          </w:r>
        </w:p>
        <w:p w:rsidR="00130704" w:rsidRDefault="00130704" w:rsidP="004F0FB9">
          <w:pPr>
            <w:pStyle w:val="Sidhuvud"/>
            <w:rPr>
              <w:noProof/>
            </w:rPr>
          </w:pPr>
        </w:p>
      </w:tc>
      <w:tc>
        <w:tcPr>
          <w:tcW w:w="4932" w:type="dxa"/>
          <w:vMerge/>
        </w:tcPr>
        <w:p w:rsidR="00130704" w:rsidRDefault="00130704" w:rsidP="004F0FB9">
          <w:pPr>
            <w:pStyle w:val="Sidhuvud"/>
            <w:rPr>
              <w:noProof/>
            </w:rPr>
          </w:pPr>
        </w:p>
      </w:tc>
    </w:tr>
  </w:tbl>
  <w:p w:rsidR="00130704" w:rsidRDefault="00130704">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BE50A41A"/>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A89016D6"/>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2F88F530"/>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FFFFFFFE"/>
    <w:multiLevelType w:val="singleLevel"/>
    <w:tmpl w:val="28FE15E8"/>
    <w:lvl w:ilvl="0">
      <w:numFmt w:val="decimal"/>
      <w:lvlText w:val="*"/>
      <w:lvlJc w:val="left"/>
    </w:lvl>
  </w:abstractNum>
  <w:abstractNum w:abstractNumId="4" w15:restartNumberingAfterBreak="0">
    <w:nsid w:val="06180271"/>
    <w:multiLevelType w:val="multilevel"/>
    <w:tmpl w:val="566E31A8"/>
    <w:styleLink w:val="Listformatpunktlista2"/>
    <w:lvl w:ilvl="0">
      <w:start w:val="1"/>
      <w:numFmt w:val="bullet"/>
      <w:pStyle w:val="Punktlista"/>
      <w:lvlText w:val=""/>
      <w:lvlJc w:val="left"/>
      <w:pPr>
        <w:ind w:left="567" w:hanging="283"/>
      </w:pPr>
      <w:rPr>
        <w:rFonts w:ascii="Symbol" w:hAnsi="Symbol" w:cs="Times New Roman" w:hint="default"/>
        <w:color w:val="auto"/>
      </w:rPr>
    </w:lvl>
    <w:lvl w:ilvl="1">
      <w:start w:val="1"/>
      <w:numFmt w:val="bullet"/>
      <w:pStyle w:val="Punktlista2"/>
      <w:lvlText w:val=""/>
      <w:lvlJc w:val="left"/>
      <w:pPr>
        <w:ind w:left="1134" w:hanging="283"/>
      </w:pPr>
      <w:rPr>
        <w:rFonts w:ascii="Symbol" w:hAnsi="Symbol"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B7B2D0C"/>
    <w:multiLevelType w:val="multilevel"/>
    <w:tmpl w:val="B088C5CE"/>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6" w15:restartNumberingAfterBreak="0">
    <w:nsid w:val="0CB47E79"/>
    <w:multiLevelType w:val="multilevel"/>
    <w:tmpl w:val="08B0A642"/>
    <w:numStyleLink w:val="Listformatnumreraderubriker"/>
  </w:abstractNum>
  <w:abstractNum w:abstractNumId="7" w15:restartNumberingAfterBreak="0">
    <w:nsid w:val="15AA523A"/>
    <w:multiLevelType w:val="multilevel"/>
    <w:tmpl w:val="6A026B5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65A2D3E"/>
    <w:multiLevelType w:val="multilevel"/>
    <w:tmpl w:val="08B0A642"/>
    <w:numStyleLink w:val="Listformatnumreraderubriker"/>
  </w:abstractNum>
  <w:abstractNum w:abstractNumId="9" w15:restartNumberingAfterBreak="0">
    <w:nsid w:val="18B514F3"/>
    <w:multiLevelType w:val="multilevel"/>
    <w:tmpl w:val="3916552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CA174C0"/>
    <w:multiLevelType w:val="hybridMultilevel"/>
    <w:tmpl w:val="9940D82A"/>
    <w:lvl w:ilvl="0" w:tplc="C352DCE0">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EBF06A9"/>
    <w:multiLevelType w:val="hybridMultilevel"/>
    <w:tmpl w:val="DB4EBA2E"/>
    <w:lvl w:ilvl="0" w:tplc="F2CE69A8">
      <w:numFmt w:val="bullet"/>
      <w:lvlText w:val="-"/>
      <w:lvlJc w:val="left"/>
      <w:pPr>
        <w:tabs>
          <w:tab w:val="num" w:pos="720"/>
        </w:tabs>
        <w:ind w:left="720" w:hanging="360"/>
      </w:pPr>
      <w:rPr>
        <w:rFonts w:ascii="Times New Roman" w:eastAsia="Times New Roman" w:hAnsi="Times New Roman"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12" w15:restartNumberingAfterBreak="0">
    <w:nsid w:val="2FF03B91"/>
    <w:multiLevelType w:val="multilevel"/>
    <w:tmpl w:val="566E31A8"/>
    <w:numStyleLink w:val="Listformatpunktlista2"/>
  </w:abstractNum>
  <w:abstractNum w:abstractNumId="13" w15:restartNumberingAfterBreak="0">
    <w:nsid w:val="3ABD230A"/>
    <w:multiLevelType w:val="hybridMultilevel"/>
    <w:tmpl w:val="3C585C2E"/>
    <w:lvl w:ilvl="0" w:tplc="38CAE838">
      <w:numFmt w:val="bullet"/>
      <w:lvlText w:val="•"/>
      <w:lvlJc w:val="left"/>
      <w:pPr>
        <w:ind w:left="1668" w:hanging="1308"/>
      </w:pPr>
      <w:rPr>
        <w:rFonts w:ascii="Palatino Linotype" w:eastAsiaTheme="minorEastAsia" w:hAnsi="Palatino Linotype"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C2B0666"/>
    <w:multiLevelType w:val="multilevel"/>
    <w:tmpl w:val="3EE8D168"/>
    <w:lvl w:ilvl="0">
      <w:start w:val="1"/>
      <w:numFmt w:val="bullet"/>
      <w:lvlText w:val=""/>
      <w:lvlJc w:val="left"/>
      <w:pPr>
        <w:ind w:left="567" w:hanging="283"/>
      </w:pPr>
      <w:rPr>
        <w:rFonts w:ascii="Symbol" w:hAnsi="Symbol" w:cs="Times New Roman" w:hint="default"/>
        <w:color w:val="auto"/>
      </w:rPr>
    </w:lvl>
    <w:lvl w:ilvl="1">
      <w:start w:val="1"/>
      <w:numFmt w:val="bullet"/>
      <w:lvlText w:val=""/>
      <w:lvlJc w:val="left"/>
      <w:pPr>
        <w:ind w:left="1134" w:hanging="283"/>
      </w:pPr>
      <w:rPr>
        <w:rFonts w:ascii="Symbol" w:hAnsi="Symbol"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3986166"/>
    <w:multiLevelType w:val="hybridMultilevel"/>
    <w:tmpl w:val="BA2CCAAA"/>
    <w:lvl w:ilvl="0" w:tplc="3B28CFC6">
      <w:numFmt w:val="bullet"/>
      <w:lvlText w:val="•"/>
      <w:lvlJc w:val="left"/>
      <w:pPr>
        <w:ind w:left="567" w:hanging="283"/>
      </w:pPr>
      <w:rPr>
        <w:rFonts w:ascii="Palatino Linotype" w:eastAsiaTheme="minorEastAsia" w:hAnsi="Palatino Linotype"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AA96832"/>
    <w:multiLevelType w:val="multilevel"/>
    <w:tmpl w:val="64EE997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B745448"/>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D103106"/>
    <w:multiLevelType w:val="multilevel"/>
    <w:tmpl w:val="08B0A642"/>
    <w:numStyleLink w:val="Listformatnumreraderubriker"/>
  </w:abstractNum>
  <w:abstractNum w:abstractNumId="19" w15:restartNumberingAfterBreak="0">
    <w:nsid w:val="4F0E1A11"/>
    <w:multiLevelType w:val="hybridMultilevel"/>
    <w:tmpl w:val="7C845A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0A20C47"/>
    <w:multiLevelType w:val="multilevel"/>
    <w:tmpl w:val="3916552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3F93399"/>
    <w:multiLevelType w:val="hybridMultilevel"/>
    <w:tmpl w:val="88E082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40D4F42"/>
    <w:multiLevelType w:val="multilevel"/>
    <w:tmpl w:val="3916552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75D56A6"/>
    <w:multiLevelType w:val="multilevel"/>
    <w:tmpl w:val="3916552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A400330"/>
    <w:multiLevelType w:val="multilevel"/>
    <w:tmpl w:val="AFC00FE2"/>
    <w:lvl w:ilvl="0">
      <w:start w:val="1"/>
      <w:numFmt w:val="decimal"/>
      <w:suff w:val="space"/>
      <w:lvlText w:val="%1"/>
      <w:lvlJc w:val="left"/>
      <w:pPr>
        <w:ind w:left="360" w:hanging="360"/>
      </w:pPr>
      <w:rPr>
        <w:rFonts w:hint="default"/>
      </w:rPr>
    </w:lvl>
    <w:lvl w:ilvl="1">
      <w:start w:val="1"/>
      <w:numFmt w:val="decimal"/>
      <w:suff w:val="space"/>
      <w:lvlText w:val="%1.%2"/>
      <w:lvlJc w:val="left"/>
      <w:pPr>
        <w:ind w:left="720" w:hanging="720"/>
      </w:pPr>
      <w:rPr>
        <w:rFonts w:hint="default"/>
      </w:rPr>
    </w:lvl>
    <w:lvl w:ilvl="2">
      <w:start w:val="1"/>
      <w:numFmt w:val="decimal"/>
      <w:suff w:val="space"/>
      <w:lvlText w:val="%1.%2.%3"/>
      <w:lvlJc w:val="left"/>
      <w:pPr>
        <w:ind w:left="1077" w:hanging="1077"/>
      </w:pPr>
      <w:rPr>
        <w:rFonts w:hint="default"/>
      </w:rPr>
    </w:lvl>
    <w:lvl w:ilvl="3">
      <w:start w:val="1"/>
      <w:numFmt w:val="decimal"/>
      <w:suff w:val="space"/>
      <w:lvlText w:val="%1.%2.%3.%4"/>
      <w:lvlJc w:val="left"/>
      <w:pPr>
        <w:ind w:left="1440" w:hanging="1440"/>
      </w:pPr>
      <w:rPr>
        <w:rFonts w:hint="default"/>
      </w:rPr>
    </w:lvl>
    <w:lvl w:ilvl="4">
      <w:start w:val="1"/>
      <w:numFmt w:val="decimal"/>
      <w:suff w:val="space"/>
      <w:lvlText w:val="%1.%2.%3.%4.%5"/>
      <w:lvlJc w:val="left"/>
      <w:pPr>
        <w:ind w:left="1797" w:hanging="179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A512278"/>
    <w:multiLevelType w:val="multilevel"/>
    <w:tmpl w:val="3916552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EF81038"/>
    <w:multiLevelType w:val="multilevel"/>
    <w:tmpl w:val="3916552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28E22A3"/>
    <w:multiLevelType w:val="multilevel"/>
    <w:tmpl w:val="08B0A642"/>
    <w:styleLink w:val="Listformatnumreraderubriker"/>
    <w:lvl w:ilvl="0">
      <w:start w:val="1"/>
      <w:numFmt w:val="decimal"/>
      <w:pStyle w:val="Rubrik1numrerad"/>
      <w:suff w:val="space"/>
      <w:lvlText w:val="%1"/>
      <w:lvlJc w:val="left"/>
      <w:pPr>
        <w:ind w:left="360" w:hanging="360"/>
      </w:pPr>
      <w:rPr>
        <w:rFonts w:hint="default"/>
      </w:rPr>
    </w:lvl>
    <w:lvl w:ilvl="1">
      <w:start w:val="1"/>
      <w:numFmt w:val="decimal"/>
      <w:pStyle w:val="Rubrik2numrerad"/>
      <w:suff w:val="space"/>
      <w:lvlText w:val="%1.%2"/>
      <w:lvlJc w:val="left"/>
      <w:pPr>
        <w:ind w:left="720" w:hanging="720"/>
      </w:pPr>
      <w:rPr>
        <w:rFonts w:hint="default"/>
      </w:rPr>
    </w:lvl>
    <w:lvl w:ilvl="2">
      <w:start w:val="1"/>
      <w:numFmt w:val="decimal"/>
      <w:pStyle w:val="Rubrik3numrerad"/>
      <w:suff w:val="space"/>
      <w:lvlText w:val="%1.%2.%3"/>
      <w:lvlJc w:val="left"/>
      <w:pPr>
        <w:ind w:left="1077" w:hanging="1077"/>
      </w:pPr>
      <w:rPr>
        <w:rFonts w:hint="default"/>
      </w:rPr>
    </w:lvl>
    <w:lvl w:ilvl="3">
      <w:start w:val="1"/>
      <w:numFmt w:val="decimal"/>
      <w:pStyle w:val="Rubrik4numrerad"/>
      <w:suff w:val="space"/>
      <w:lvlText w:val="%1.%2.%3.%4"/>
      <w:lvlJc w:val="left"/>
      <w:pPr>
        <w:ind w:left="1440" w:hanging="1440"/>
      </w:pPr>
      <w:rPr>
        <w:rFonts w:hint="default"/>
      </w:rPr>
    </w:lvl>
    <w:lvl w:ilvl="4">
      <w:start w:val="1"/>
      <w:numFmt w:val="decimal"/>
      <w:pStyle w:val="Rubrik5numrerad"/>
      <w:suff w:val="space"/>
      <w:lvlText w:val="%1.%2.%3.%4.%5"/>
      <w:lvlJc w:val="left"/>
      <w:pPr>
        <w:ind w:left="1797" w:hanging="179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6092EC4"/>
    <w:multiLevelType w:val="multilevel"/>
    <w:tmpl w:val="3916552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8CC37D5"/>
    <w:multiLevelType w:val="multilevel"/>
    <w:tmpl w:val="3916552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3EE4442"/>
    <w:multiLevelType w:val="multilevel"/>
    <w:tmpl w:val="1C2E7126"/>
    <w:styleLink w:val="Listformatnumreradlista"/>
    <w:lvl w:ilvl="0">
      <w:start w:val="1"/>
      <w:numFmt w:val="decimal"/>
      <w:pStyle w:val="Numreradlista"/>
      <w:lvlText w:val="%1."/>
      <w:lvlJc w:val="left"/>
      <w:pPr>
        <w:ind w:left="567" w:hanging="283"/>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EEC7F21"/>
    <w:multiLevelType w:val="multilevel"/>
    <w:tmpl w:val="3916552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2"/>
  </w:num>
  <w:num w:numId="3">
    <w:abstractNumId w:val="0"/>
  </w:num>
  <w:num w:numId="4">
    <w:abstractNumId w:val="30"/>
  </w:num>
  <w:num w:numId="5">
    <w:abstractNumId w:val="1"/>
  </w:num>
  <w:num w:numId="6">
    <w:abstractNumId w:val="7"/>
  </w:num>
  <w:num w:numId="7">
    <w:abstractNumId w:val="27"/>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1">
      <w:lvl w:ilvl="1">
        <w:start w:val="1"/>
        <w:numFmt w:val="decimal"/>
        <w:lvlText w:val="%1.%2."/>
        <w:lvlJc w:val="left"/>
        <w:pPr>
          <w:ind w:left="720" w:hanging="720"/>
        </w:pPr>
        <w:rPr>
          <w:rFonts w:hint="default"/>
        </w:rPr>
      </w:lvl>
    </w:lvlOverride>
  </w:num>
  <w:num w:numId="10">
    <w:abstractNumId w:val="20"/>
  </w:num>
  <w:num w:numId="11">
    <w:abstractNumId w:val="26"/>
  </w:num>
  <w:num w:numId="12">
    <w:abstractNumId w:val="31"/>
  </w:num>
  <w:num w:numId="13">
    <w:abstractNumId w:val="22"/>
  </w:num>
  <w:num w:numId="14">
    <w:abstractNumId w:val="6"/>
  </w:num>
  <w:num w:numId="15">
    <w:abstractNumId w:val="23"/>
  </w:num>
  <w:num w:numId="16">
    <w:abstractNumId w:val="28"/>
  </w:num>
  <w:num w:numId="17">
    <w:abstractNumId w:val="25"/>
  </w:num>
  <w:num w:numId="18">
    <w:abstractNumId w:val="9"/>
  </w:num>
  <w:num w:numId="19">
    <w:abstractNumId w:val="16"/>
  </w:num>
  <w:num w:numId="20">
    <w:abstractNumId w:val="8"/>
  </w:num>
  <w:num w:numId="21">
    <w:abstractNumId w:val="17"/>
  </w:num>
  <w:num w:numId="22">
    <w:abstractNumId w:val="4"/>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8"/>
  </w:num>
  <w:num w:numId="26">
    <w:abstractNumId w:val="24"/>
  </w:num>
  <w:num w:numId="27">
    <w:abstractNumId w:val="19"/>
  </w:num>
  <w:num w:numId="28">
    <w:abstractNumId w:val="10"/>
  </w:num>
  <w:num w:numId="29">
    <w:abstractNumId w:val="21"/>
  </w:num>
  <w:num w:numId="30">
    <w:abstractNumId w:val="13"/>
  </w:num>
  <w:num w:numId="31">
    <w:abstractNumId w:val="15"/>
  </w:num>
  <w:num w:numId="32">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33">
    <w:abstractNumId w:val="5"/>
  </w:num>
  <w:num w:numId="3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1304"/>
  <w:hyphenationZone w:val="425"/>
  <w:characterSpacingControl w:val="doNotCompress"/>
  <w:hdrShapeDefaults>
    <o:shapedefaults v:ext="edit" spidmax="18433"/>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BF7"/>
    <w:rsid w:val="0000059E"/>
    <w:rsid w:val="00007004"/>
    <w:rsid w:val="000603C7"/>
    <w:rsid w:val="0006309D"/>
    <w:rsid w:val="0008542F"/>
    <w:rsid w:val="000A3806"/>
    <w:rsid w:val="000A3AEE"/>
    <w:rsid w:val="000A3E56"/>
    <w:rsid w:val="000A55D3"/>
    <w:rsid w:val="000A6173"/>
    <w:rsid w:val="000D742D"/>
    <w:rsid w:val="000E3404"/>
    <w:rsid w:val="000E4BCF"/>
    <w:rsid w:val="000F60CF"/>
    <w:rsid w:val="001002AA"/>
    <w:rsid w:val="00104EA7"/>
    <w:rsid w:val="001124FE"/>
    <w:rsid w:val="00122600"/>
    <w:rsid w:val="00130704"/>
    <w:rsid w:val="001565B5"/>
    <w:rsid w:val="00156F04"/>
    <w:rsid w:val="00165B16"/>
    <w:rsid w:val="001821F8"/>
    <w:rsid w:val="0019145C"/>
    <w:rsid w:val="0019705E"/>
    <w:rsid w:val="00197D2B"/>
    <w:rsid w:val="001A0DAA"/>
    <w:rsid w:val="001A5440"/>
    <w:rsid w:val="001C2465"/>
    <w:rsid w:val="001D0582"/>
    <w:rsid w:val="001D499C"/>
    <w:rsid w:val="001E2799"/>
    <w:rsid w:val="001E3B56"/>
    <w:rsid w:val="001F0812"/>
    <w:rsid w:val="001F10BC"/>
    <w:rsid w:val="002018B1"/>
    <w:rsid w:val="00205EB0"/>
    <w:rsid w:val="00206D9E"/>
    <w:rsid w:val="00207AF8"/>
    <w:rsid w:val="0024689A"/>
    <w:rsid w:val="0024755B"/>
    <w:rsid w:val="00250733"/>
    <w:rsid w:val="00252650"/>
    <w:rsid w:val="00254578"/>
    <w:rsid w:val="00256EC9"/>
    <w:rsid w:val="00270306"/>
    <w:rsid w:val="00280398"/>
    <w:rsid w:val="0028166F"/>
    <w:rsid w:val="0029770C"/>
    <w:rsid w:val="002D1A6B"/>
    <w:rsid w:val="002D3175"/>
    <w:rsid w:val="002E772C"/>
    <w:rsid w:val="002F6692"/>
    <w:rsid w:val="003031B5"/>
    <w:rsid w:val="00332B42"/>
    <w:rsid w:val="00333568"/>
    <w:rsid w:val="00333F32"/>
    <w:rsid w:val="003343DF"/>
    <w:rsid w:val="00342BAB"/>
    <w:rsid w:val="00342D40"/>
    <w:rsid w:val="00343B38"/>
    <w:rsid w:val="00350414"/>
    <w:rsid w:val="00363BD9"/>
    <w:rsid w:val="003677FC"/>
    <w:rsid w:val="00371B00"/>
    <w:rsid w:val="00375386"/>
    <w:rsid w:val="003835FD"/>
    <w:rsid w:val="00383D17"/>
    <w:rsid w:val="003A4AFB"/>
    <w:rsid w:val="003A4DAF"/>
    <w:rsid w:val="003B0BA1"/>
    <w:rsid w:val="003C19D5"/>
    <w:rsid w:val="003E4BDD"/>
    <w:rsid w:val="003E4E9A"/>
    <w:rsid w:val="003F115C"/>
    <w:rsid w:val="00405ACF"/>
    <w:rsid w:val="00413E88"/>
    <w:rsid w:val="00435FE5"/>
    <w:rsid w:val="00443A1F"/>
    <w:rsid w:val="0044747B"/>
    <w:rsid w:val="004565AA"/>
    <w:rsid w:val="00460CFD"/>
    <w:rsid w:val="00464AA5"/>
    <w:rsid w:val="00474416"/>
    <w:rsid w:val="0047515C"/>
    <w:rsid w:val="004845CD"/>
    <w:rsid w:val="004854B3"/>
    <w:rsid w:val="004906ED"/>
    <w:rsid w:val="00495368"/>
    <w:rsid w:val="004973F4"/>
    <w:rsid w:val="004A024D"/>
    <w:rsid w:val="004A419C"/>
    <w:rsid w:val="004C409C"/>
    <w:rsid w:val="004C6600"/>
    <w:rsid w:val="004D1993"/>
    <w:rsid w:val="004E4858"/>
    <w:rsid w:val="004E4AF5"/>
    <w:rsid w:val="004F0FB9"/>
    <w:rsid w:val="004F5A2D"/>
    <w:rsid w:val="00503711"/>
    <w:rsid w:val="005162D2"/>
    <w:rsid w:val="00516D46"/>
    <w:rsid w:val="00517D8D"/>
    <w:rsid w:val="005227E4"/>
    <w:rsid w:val="0052284B"/>
    <w:rsid w:val="00522A41"/>
    <w:rsid w:val="00526960"/>
    <w:rsid w:val="00545972"/>
    <w:rsid w:val="00545F18"/>
    <w:rsid w:val="005504E9"/>
    <w:rsid w:val="005515B5"/>
    <w:rsid w:val="00554EF3"/>
    <w:rsid w:val="00574E5B"/>
    <w:rsid w:val="00584972"/>
    <w:rsid w:val="00584E77"/>
    <w:rsid w:val="00590884"/>
    <w:rsid w:val="005A2953"/>
    <w:rsid w:val="005B032F"/>
    <w:rsid w:val="005B1832"/>
    <w:rsid w:val="005B35D1"/>
    <w:rsid w:val="005B5224"/>
    <w:rsid w:val="005D7876"/>
    <w:rsid w:val="005E3AF4"/>
    <w:rsid w:val="00602F7B"/>
    <w:rsid w:val="0060720D"/>
    <w:rsid w:val="006105D6"/>
    <w:rsid w:val="00617C64"/>
    <w:rsid w:val="006203EC"/>
    <w:rsid w:val="0062303E"/>
    <w:rsid w:val="0064352D"/>
    <w:rsid w:val="00644641"/>
    <w:rsid w:val="00645557"/>
    <w:rsid w:val="00650B23"/>
    <w:rsid w:val="006518BC"/>
    <w:rsid w:val="00652F14"/>
    <w:rsid w:val="006577B5"/>
    <w:rsid w:val="00662B38"/>
    <w:rsid w:val="00680823"/>
    <w:rsid w:val="006858DC"/>
    <w:rsid w:val="00686807"/>
    <w:rsid w:val="006868CF"/>
    <w:rsid w:val="0069094B"/>
    <w:rsid w:val="006927D2"/>
    <w:rsid w:val="00694FD7"/>
    <w:rsid w:val="006C1D81"/>
    <w:rsid w:val="006C624C"/>
    <w:rsid w:val="006D129E"/>
    <w:rsid w:val="006D229F"/>
    <w:rsid w:val="006E1614"/>
    <w:rsid w:val="006E5D10"/>
    <w:rsid w:val="006E64DA"/>
    <w:rsid w:val="006E689A"/>
    <w:rsid w:val="006E75DB"/>
    <w:rsid w:val="006F7DF2"/>
    <w:rsid w:val="007074AC"/>
    <w:rsid w:val="00710D48"/>
    <w:rsid w:val="007119E4"/>
    <w:rsid w:val="0071606E"/>
    <w:rsid w:val="007275AF"/>
    <w:rsid w:val="00734BFD"/>
    <w:rsid w:val="0073754A"/>
    <w:rsid w:val="00756011"/>
    <w:rsid w:val="00761863"/>
    <w:rsid w:val="00763ED2"/>
    <w:rsid w:val="007645DB"/>
    <w:rsid w:val="00765DCC"/>
    <w:rsid w:val="007669AF"/>
    <w:rsid w:val="00771BDD"/>
    <w:rsid w:val="00776BDB"/>
    <w:rsid w:val="00781BE5"/>
    <w:rsid w:val="00783199"/>
    <w:rsid w:val="00784C14"/>
    <w:rsid w:val="00792F23"/>
    <w:rsid w:val="007C6CE3"/>
    <w:rsid w:val="007D1A2F"/>
    <w:rsid w:val="007D4F08"/>
    <w:rsid w:val="007D6FF2"/>
    <w:rsid w:val="007F5B9C"/>
    <w:rsid w:val="007F5F4A"/>
    <w:rsid w:val="00804A07"/>
    <w:rsid w:val="00806D32"/>
    <w:rsid w:val="00811D20"/>
    <w:rsid w:val="0081683F"/>
    <w:rsid w:val="00822AE1"/>
    <w:rsid w:val="00830F24"/>
    <w:rsid w:val="00831BF7"/>
    <w:rsid w:val="00836FF0"/>
    <w:rsid w:val="00842A5F"/>
    <w:rsid w:val="00842D68"/>
    <w:rsid w:val="00847DB3"/>
    <w:rsid w:val="0087787A"/>
    <w:rsid w:val="00881FF0"/>
    <w:rsid w:val="00896A15"/>
    <w:rsid w:val="008A0D50"/>
    <w:rsid w:val="008A7852"/>
    <w:rsid w:val="008B7014"/>
    <w:rsid w:val="008B734D"/>
    <w:rsid w:val="008C4D53"/>
    <w:rsid w:val="008D2DF7"/>
    <w:rsid w:val="008D500C"/>
    <w:rsid w:val="008E5C65"/>
    <w:rsid w:val="008F3688"/>
    <w:rsid w:val="00901429"/>
    <w:rsid w:val="00905087"/>
    <w:rsid w:val="00911B0D"/>
    <w:rsid w:val="009161BE"/>
    <w:rsid w:val="009165E2"/>
    <w:rsid w:val="00922F52"/>
    <w:rsid w:val="00945E54"/>
    <w:rsid w:val="00963C87"/>
    <w:rsid w:val="00964093"/>
    <w:rsid w:val="00970E4C"/>
    <w:rsid w:val="00971A6A"/>
    <w:rsid w:val="00971F38"/>
    <w:rsid w:val="009852BC"/>
    <w:rsid w:val="00986321"/>
    <w:rsid w:val="00992047"/>
    <w:rsid w:val="009A0C04"/>
    <w:rsid w:val="009B454F"/>
    <w:rsid w:val="009B678E"/>
    <w:rsid w:val="009C4141"/>
    <w:rsid w:val="009C595C"/>
    <w:rsid w:val="00A01D81"/>
    <w:rsid w:val="00A03753"/>
    <w:rsid w:val="00A2442B"/>
    <w:rsid w:val="00A34F42"/>
    <w:rsid w:val="00A43BDD"/>
    <w:rsid w:val="00A46E78"/>
    <w:rsid w:val="00A55BE8"/>
    <w:rsid w:val="00A61352"/>
    <w:rsid w:val="00A66AB8"/>
    <w:rsid w:val="00A66D62"/>
    <w:rsid w:val="00A87DB6"/>
    <w:rsid w:val="00A94F83"/>
    <w:rsid w:val="00A97E1F"/>
    <w:rsid w:val="00AA0278"/>
    <w:rsid w:val="00AB126B"/>
    <w:rsid w:val="00AB4043"/>
    <w:rsid w:val="00AB4914"/>
    <w:rsid w:val="00AB49A3"/>
    <w:rsid w:val="00AD4A6E"/>
    <w:rsid w:val="00AD5CFB"/>
    <w:rsid w:val="00AE3B3F"/>
    <w:rsid w:val="00AF4B32"/>
    <w:rsid w:val="00B033E9"/>
    <w:rsid w:val="00B13B81"/>
    <w:rsid w:val="00B34695"/>
    <w:rsid w:val="00B548C3"/>
    <w:rsid w:val="00B73306"/>
    <w:rsid w:val="00B744D5"/>
    <w:rsid w:val="00B81135"/>
    <w:rsid w:val="00B84923"/>
    <w:rsid w:val="00B94997"/>
    <w:rsid w:val="00B957FF"/>
    <w:rsid w:val="00BA69B4"/>
    <w:rsid w:val="00BB12DB"/>
    <w:rsid w:val="00BB1A55"/>
    <w:rsid w:val="00BB315B"/>
    <w:rsid w:val="00BB7C98"/>
    <w:rsid w:val="00BC3EE1"/>
    <w:rsid w:val="00BE5A60"/>
    <w:rsid w:val="00BE5C4E"/>
    <w:rsid w:val="00C07496"/>
    <w:rsid w:val="00C14A5B"/>
    <w:rsid w:val="00C14BC2"/>
    <w:rsid w:val="00C21B53"/>
    <w:rsid w:val="00C30D06"/>
    <w:rsid w:val="00C32A08"/>
    <w:rsid w:val="00C36C4F"/>
    <w:rsid w:val="00C474BA"/>
    <w:rsid w:val="00C70CE1"/>
    <w:rsid w:val="00C73315"/>
    <w:rsid w:val="00C7752C"/>
    <w:rsid w:val="00C82E48"/>
    <w:rsid w:val="00C833CC"/>
    <w:rsid w:val="00C9448B"/>
    <w:rsid w:val="00C95662"/>
    <w:rsid w:val="00C95AB1"/>
    <w:rsid w:val="00C969CC"/>
    <w:rsid w:val="00CA3DB7"/>
    <w:rsid w:val="00CA70D8"/>
    <w:rsid w:val="00CE0A95"/>
    <w:rsid w:val="00CE1529"/>
    <w:rsid w:val="00CE2018"/>
    <w:rsid w:val="00CF3963"/>
    <w:rsid w:val="00CF4FB1"/>
    <w:rsid w:val="00D01B3C"/>
    <w:rsid w:val="00D04679"/>
    <w:rsid w:val="00D06401"/>
    <w:rsid w:val="00D266DC"/>
    <w:rsid w:val="00D350BF"/>
    <w:rsid w:val="00D351BD"/>
    <w:rsid w:val="00D40D2B"/>
    <w:rsid w:val="00D54747"/>
    <w:rsid w:val="00D60B43"/>
    <w:rsid w:val="00D63C26"/>
    <w:rsid w:val="00D72FE3"/>
    <w:rsid w:val="00D760BE"/>
    <w:rsid w:val="00D85667"/>
    <w:rsid w:val="00D978E3"/>
    <w:rsid w:val="00DA22C6"/>
    <w:rsid w:val="00DB512C"/>
    <w:rsid w:val="00DB5CAA"/>
    <w:rsid w:val="00DC2506"/>
    <w:rsid w:val="00DC5D7C"/>
    <w:rsid w:val="00DD0559"/>
    <w:rsid w:val="00DD45EB"/>
    <w:rsid w:val="00DE105F"/>
    <w:rsid w:val="00DE4DAA"/>
    <w:rsid w:val="00DF1A86"/>
    <w:rsid w:val="00DF79AC"/>
    <w:rsid w:val="00E00990"/>
    <w:rsid w:val="00E25647"/>
    <w:rsid w:val="00E26B0B"/>
    <w:rsid w:val="00E32F94"/>
    <w:rsid w:val="00E367E4"/>
    <w:rsid w:val="00E5700E"/>
    <w:rsid w:val="00E600FB"/>
    <w:rsid w:val="00E65FCD"/>
    <w:rsid w:val="00E70867"/>
    <w:rsid w:val="00E765B1"/>
    <w:rsid w:val="00E90FF0"/>
    <w:rsid w:val="00E910F0"/>
    <w:rsid w:val="00E93E64"/>
    <w:rsid w:val="00EA3A35"/>
    <w:rsid w:val="00EB118B"/>
    <w:rsid w:val="00ED01E2"/>
    <w:rsid w:val="00ED2EA3"/>
    <w:rsid w:val="00ED4855"/>
    <w:rsid w:val="00ED5C86"/>
    <w:rsid w:val="00EE6228"/>
    <w:rsid w:val="00F015FA"/>
    <w:rsid w:val="00F154BE"/>
    <w:rsid w:val="00F22361"/>
    <w:rsid w:val="00F277E1"/>
    <w:rsid w:val="00F31C9D"/>
    <w:rsid w:val="00F365C1"/>
    <w:rsid w:val="00F4475F"/>
    <w:rsid w:val="00F53D32"/>
    <w:rsid w:val="00F72D22"/>
    <w:rsid w:val="00F748F4"/>
    <w:rsid w:val="00F7714D"/>
    <w:rsid w:val="00F800D6"/>
    <w:rsid w:val="00F86039"/>
    <w:rsid w:val="00F86B20"/>
    <w:rsid w:val="00F97BA1"/>
    <w:rsid w:val="00FB1DA0"/>
    <w:rsid w:val="00FB3852"/>
    <w:rsid w:val="00FB43A1"/>
    <w:rsid w:val="00FC752D"/>
    <w:rsid w:val="00FD0BD1"/>
    <w:rsid w:val="00FD4B48"/>
    <w:rsid w:val="00FD5BCF"/>
    <w:rsid w:val="00FE0879"/>
    <w:rsid w:val="00FF0831"/>
  </w:rsids>
  <m:mathPr>
    <m:mathFont m:val="Cambria Math"/>
    <m:brkBin m:val="before"/>
    <m:brkBinSub m:val="--"/>
    <m:smallFrac m:val="0"/>
    <m:dispDef/>
    <m:lMargin m:val="0"/>
    <m:rMargin m:val="0"/>
    <m:defJc m:val="centerGroup"/>
    <m:wrapIndent m:val="1440"/>
    <m:intLim m:val="subSup"/>
    <m:naryLim m:val="undOvr"/>
  </m:mathPr>
  <w:themeFontLang w:val="sv-S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B21500B"/>
  <w15:chartTrackingRefBased/>
  <w15:docId w15:val="{0063F7D0-1D09-4C97-8B19-7162A6445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9" w:qFormat="1"/>
    <w:lsdException w:name="heading 4" w:uiPriority="9" w:qFormat="1"/>
    <w:lsdException w:name="heading 5" w:uiPriority="9" w:qFormat="1"/>
    <w:lsdException w:name="heading 6" w:semiHidden="1" w:uiPriority="9"/>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8F4"/>
    <w:pPr>
      <w:spacing w:before="60" w:after="0" w:line="260" w:lineRule="atLeast"/>
    </w:pPr>
    <w:rPr>
      <w:sz w:val="20"/>
    </w:rPr>
  </w:style>
  <w:style w:type="paragraph" w:styleId="Rubrik1">
    <w:name w:val="heading 1"/>
    <w:basedOn w:val="Normal"/>
    <w:next w:val="Normal"/>
    <w:link w:val="Rubrik1Char"/>
    <w:qFormat/>
    <w:rsid w:val="00C14BC2"/>
    <w:pPr>
      <w:keepNext/>
      <w:keepLines/>
      <w:spacing w:before="0" w:after="150" w:line="440" w:lineRule="atLeast"/>
      <w:outlineLvl w:val="0"/>
    </w:pPr>
    <w:rPr>
      <w:rFonts w:asciiTheme="majorHAnsi" w:eastAsiaTheme="majorEastAsia" w:hAnsiTheme="majorHAnsi" w:cstheme="majorBidi"/>
      <w:b/>
      <w:sz w:val="36"/>
      <w:szCs w:val="32"/>
    </w:rPr>
  </w:style>
  <w:style w:type="paragraph" w:styleId="Rubrik2">
    <w:name w:val="heading 2"/>
    <w:basedOn w:val="Normal"/>
    <w:next w:val="Normal"/>
    <w:link w:val="Rubrik2Char"/>
    <w:qFormat/>
    <w:rsid w:val="003F115C"/>
    <w:pPr>
      <w:keepNext/>
      <w:keepLines/>
      <w:spacing w:before="300" w:line="340" w:lineRule="atLeast"/>
      <w:outlineLvl w:val="1"/>
    </w:pPr>
    <w:rPr>
      <w:rFonts w:asciiTheme="majorHAnsi" w:eastAsiaTheme="majorEastAsia" w:hAnsiTheme="majorHAnsi" w:cstheme="majorBidi"/>
      <w:sz w:val="26"/>
      <w:szCs w:val="26"/>
    </w:rPr>
  </w:style>
  <w:style w:type="paragraph" w:styleId="Rubrik3">
    <w:name w:val="heading 3"/>
    <w:basedOn w:val="Normal"/>
    <w:next w:val="Normal"/>
    <w:link w:val="Rubrik3Char"/>
    <w:uiPriority w:val="9"/>
    <w:qFormat/>
    <w:rsid w:val="00E00990"/>
    <w:pPr>
      <w:keepNext/>
      <w:keepLines/>
      <w:spacing w:after="60" w:line="280" w:lineRule="atLeast"/>
      <w:outlineLvl w:val="2"/>
    </w:pPr>
    <w:rPr>
      <w:rFonts w:asciiTheme="majorHAnsi" w:eastAsiaTheme="majorEastAsia" w:hAnsiTheme="majorHAnsi" w:cstheme="majorBidi"/>
      <w:b/>
      <w:szCs w:val="24"/>
    </w:rPr>
  </w:style>
  <w:style w:type="paragraph" w:styleId="Rubrik4">
    <w:name w:val="heading 4"/>
    <w:basedOn w:val="Normal"/>
    <w:next w:val="Normal"/>
    <w:link w:val="Rubrik4Char"/>
    <w:uiPriority w:val="9"/>
    <w:qFormat/>
    <w:rsid w:val="00B548C3"/>
    <w:pPr>
      <w:keepNext/>
      <w:keepLines/>
      <w:spacing w:before="300" w:line="280" w:lineRule="atLeast"/>
      <w:outlineLvl w:val="3"/>
    </w:pPr>
    <w:rPr>
      <w:rFonts w:asciiTheme="majorHAnsi" w:eastAsiaTheme="majorEastAsia" w:hAnsiTheme="majorHAnsi" w:cstheme="majorBidi"/>
      <w:i/>
      <w:iCs/>
    </w:rPr>
  </w:style>
  <w:style w:type="paragraph" w:styleId="Rubrik5">
    <w:name w:val="heading 5"/>
    <w:basedOn w:val="Normal"/>
    <w:next w:val="Normal"/>
    <w:link w:val="Rubrik5Char"/>
    <w:uiPriority w:val="9"/>
    <w:qFormat/>
    <w:rsid w:val="00B548C3"/>
    <w:pPr>
      <w:keepNext/>
      <w:keepLines/>
      <w:spacing w:before="300"/>
      <w:outlineLvl w:val="4"/>
    </w:pPr>
    <w:rPr>
      <w:rFonts w:asciiTheme="majorHAnsi" w:eastAsiaTheme="majorEastAsia" w:hAnsiTheme="majorHAnsi" w:cstheme="majorBidi"/>
      <w:sz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E90FF0"/>
    <w:pPr>
      <w:spacing w:before="0" w:line="240" w:lineRule="auto"/>
      <w:jc w:val="right"/>
    </w:pPr>
    <w:rPr>
      <w:rFonts w:ascii="Arial" w:hAnsi="Arial"/>
      <w:sz w:val="18"/>
    </w:rPr>
  </w:style>
  <w:style w:type="character" w:customStyle="1" w:styleId="SidhuvudChar">
    <w:name w:val="Sidhuvud Char"/>
    <w:basedOn w:val="Standardstycketeckensnitt"/>
    <w:link w:val="Sidhuvud"/>
    <w:uiPriority w:val="99"/>
    <w:rsid w:val="00E90FF0"/>
    <w:rPr>
      <w:rFonts w:ascii="Arial" w:hAnsi="Arial"/>
      <w:sz w:val="18"/>
    </w:rPr>
  </w:style>
  <w:style w:type="paragraph" w:styleId="Sidfot">
    <w:name w:val="footer"/>
    <w:basedOn w:val="Normal"/>
    <w:link w:val="SidfotChar"/>
    <w:uiPriority w:val="99"/>
    <w:unhideWhenUsed/>
    <w:rsid w:val="0006309D"/>
    <w:pPr>
      <w:tabs>
        <w:tab w:val="center" w:pos="4536"/>
        <w:tab w:val="right" w:pos="9072"/>
      </w:tabs>
      <w:spacing w:before="0" w:line="280" w:lineRule="atLeast"/>
      <w:jc w:val="center"/>
    </w:pPr>
  </w:style>
  <w:style w:type="character" w:customStyle="1" w:styleId="SidfotChar">
    <w:name w:val="Sidfot Char"/>
    <w:basedOn w:val="Standardstycketeckensnitt"/>
    <w:link w:val="Sidfot"/>
    <w:uiPriority w:val="99"/>
    <w:rsid w:val="0006309D"/>
    <w:rPr>
      <w:sz w:val="20"/>
    </w:rPr>
  </w:style>
  <w:style w:type="table" w:styleId="Tabellrutnt">
    <w:name w:val="Table Grid"/>
    <w:basedOn w:val="Normaltabell"/>
    <w:uiPriority w:val="39"/>
    <w:rsid w:val="00E256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ttagare">
    <w:name w:val="Mottagare"/>
    <w:basedOn w:val="Normal"/>
    <w:qFormat/>
    <w:rsid w:val="00971A6A"/>
    <w:pPr>
      <w:spacing w:before="0" w:line="280" w:lineRule="atLeast"/>
    </w:pPr>
    <w:rPr>
      <w:rFonts w:ascii="Arial" w:hAnsi="Arial"/>
      <w:sz w:val="18"/>
    </w:rPr>
  </w:style>
  <w:style w:type="character" w:styleId="Platshllartext">
    <w:name w:val="Placeholder Text"/>
    <w:basedOn w:val="Standardstycketeckensnitt"/>
    <w:uiPriority w:val="99"/>
    <w:semiHidden/>
    <w:rsid w:val="009B454F"/>
    <w:rPr>
      <w:color w:val="808080"/>
    </w:rPr>
  </w:style>
  <w:style w:type="paragraph" w:customStyle="1" w:styleId="Epost">
    <w:name w:val="Epost"/>
    <w:basedOn w:val="Mottagare"/>
    <w:semiHidden/>
    <w:rsid w:val="009B454F"/>
    <w:rPr>
      <w:i/>
    </w:rPr>
  </w:style>
  <w:style w:type="paragraph" w:customStyle="1" w:styleId="SidfotEpost">
    <w:name w:val="SidfotEpost"/>
    <w:basedOn w:val="Sidfot"/>
    <w:semiHidden/>
    <w:rsid w:val="00971A6A"/>
    <w:rPr>
      <w:i/>
    </w:rPr>
  </w:style>
  <w:style w:type="character" w:styleId="Hyperlnk">
    <w:name w:val="Hyperlink"/>
    <w:basedOn w:val="Standardstycketeckensnitt"/>
    <w:uiPriority w:val="99"/>
    <w:rsid w:val="001002AA"/>
    <w:rPr>
      <w:color w:val="0563C1" w:themeColor="hyperlink"/>
      <w:u w:val="single"/>
    </w:rPr>
  </w:style>
  <w:style w:type="paragraph" w:customStyle="1" w:styleId="Hlsningsfras">
    <w:name w:val="Hälsningsfras"/>
    <w:basedOn w:val="Normal"/>
    <w:qFormat/>
    <w:rsid w:val="00FB1DA0"/>
  </w:style>
  <w:style w:type="character" w:styleId="Sidnummer">
    <w:name w:val="page number"/>
    <w:basedOn w:val="Standardstycketeckensnitt"/>
    <w:uiPriority w:val="99"/>
    <w:semiHidden/>
    <w:rsid w:val="0019145C"/>
    <w:rPr>
      <w:rFonts w:ascii="Arial" w:hAnsi="Arial"/>
      <w:sz w:val="18"/>
    </w:rPr>
  </w:style>
  <w:style w:type="paragraph" w:styleId="Ballongtext">
    <w:name w:val="Balloon Text"/>
    <w:basedOn w:val="Normal"/>
    <w:link w:val="BallongtextChar"/>
    <w:uiPriority w:val="99"/>
    <w:semiHidden/>
    <w:unhideWhenUsed/>
    <w:rsid w:val="0073754A"/>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3754A"/>
    <w:rPr>
      <w:rFonts w:ascii="Segoe UI" w:hAnsi="Segoe UI" w:cs="Segoe UI"/>
      <w:sz w:val="18"/>
      <w:szCs w:val="18"/>
    </w:rPr>
  </w:style>
  <w:style w:type="character" w:customStyle="1" w:styleId="Rubrik1Char">
    <w:name w:val="Rubrik 1 Char"/>
    <w:basedOn w:val="Standardstycketeckensnitt"/>
    <w:link w:val="Rubrik1"/>
    <w:uiPriority w:val="9"/>
    <w:rsid w:val="00C14BC2"/>
    <w:rPr>
      <w:rFonts w:asciiTheme="majorHAnsi" w:eastAsiaTheme="majorEastAsia" w:hAnsiTheme="majorHAnsi" w:cstheme="majorBidi"/>
      <w:b/>
      <w:sz w:val="36"/>
      <w:szCs w:val="32"/>
    </w:rPr>
  </w:style>
  <w:style w:type="character" w:customStyle="1" w:styleId="Rubrik2Char">
    <w:name w:val="Rubrik 2 Char"/>
    <w:basedOn w:val="Standardstycketeckensnitt"/>
    <w:link w:val="Rubrik2"/>
    <w:uiPriority w:val="9"/>
    <w:rsid w:val="003F115C"/>
    <w:rPr>
      <w:rFonts w:asciiTheme="majorHAnsi" w:eastAsiaTheme="majorEastAsia" w:hAnsiTheme="majorHAnsi" w:cstheme="majorBidi"/>
      <w:sz w:val="26"/>
      <w:szCs w:val="26"/>
    </w:rPr>
  </w:style>
  <w:style w:type="character" w:customStyle="1" w:styleId="Rubrik3Char">
    <w:name w:val="Rubrik 3 Char"/>
    <w:basedOn w:val="Standardstycketeckensnitt"/>
    <w:link w:val="Rubrik3"/>
    <w:uiPriority w:val="9"/>
    <w:rsid w:val="00E00990"/>
    <w:rPr>
      <w:rFonts w:asciiTheme="majorHAnsi" w:eastAsiaTheme="majorEastAsia" w:hAnsiTheme="majorHAnsi" w:cstheme="majorBidi"/>
      <w:b/>
      <w:sz w:val="20"/>
      <w:szCs w:val="24"/>
    </w:rPr>
  </w:style>
  <w:style w:type="character" w:customStyle="1" w:styleId="Rubrik4Char">
    <w:name w:val="Rubrik 4 Char"/>
    <w:basedOn w:val="Standardstycketeckensnitt"/>
    <w:link w:val="Rubrik4"/>
    <w:uiPriority w:val="9"/>
    <w:rsid w:val="00B548C3"/>
    <w:rPr>
      <w:rFonts w:asciiTheme="majorHAnsi" w:eastAsiaTheme="majorEastAsia" w:hAnsiTheme="majorHAnsi" w:cstheme="majorBidi"/>
      <w:i/>
      <w:iCs/>
      <w:sz w:val="20"/>
    </w:rPr>
  </w:style>
  <w:style w:type="character" w:customStyle="1" w:styleId="Rubrik5Char">
    <w:name w:val="Rubrik 5 Char"/>
    <w:basedOn w:val="Standardstycketeckensnitt"/>
    <w:link w:val="Rubrik5"/>
    <w:uiPriority w:val="9"/>
    <w:rsid w:val="00B548C3"/>
    <w:rPr>
      <w:rFonts w:asciiTheme="majorHAnsi" w:eastAsiaTheme="majorEastAsia" w:hAnsiTheme="majorHAnsi" w:cstheme="majorBidi"/>
      <w:sz w:val="18"/>
    </w:rPr>
  </w:style>
  <w:style w:type="numbering" w:customStyle="1" w:styleId="Listformatnumreradlista">
    <w:name w:val="Listformat numrerad lista"/>
    <w:uiPriority w:val="99"/>
    <w:rsid w:val="00A66AB8"/>
    <w:pPr>
      <w:numPr>
        <w:numId w:val="4"/>
      </w:numPr>
    </w:pPr>
  </w:style>
  <w:style w:type="paragraph" w:styleId="Punktlista">
    <w:name w:val="List Bullet"/>
    <w:basedOn w:val="Normal"/>
    <w:uiPriority w:val="99"/>
    <w:rsid w:val="00C30D06"/>
    <w:pPr>
      <w:numPr>
        <w:numId w:val="24"/>
      </w:numPr>
      <w:spacing w:before="120"/>
      <w:contextualSpacing/>
    </w:pPr>
  </w:style>
  <w:style w:type="paragraph" w:styleId="Punktlista2">
    <w:name w:val="List Bullet 2"/>
    <w:basedOn w:val="Normal"/>
    <w:uiPriority w:val="99"/>
    <w:rsid w:val="00C30D06"/>
    <w:pPr>
      <w:numPr>
        <w:ilvl w:val="1"/>
        <w:numId w:val="24"/>
      </w:numPr>
      <w:spacing w:before="120"/>
      <w:contextualSpacing/>
    </w:pPr>
  </w:style>
  <w:style w:type="paragraph" w:styleId="Fotnotstext">
    <w:name w:val="footnote text"/>
    <w:basedOn w:val="Normal"/>
    <w:link w:val="FotnotstextChar"/>
    <w:uiPriority w:val="99"/>
    <w:rsid w:val="00AB4043"/>
    <w:pPr>
      <w:tabs>
        <w:tab w:val="left" w:pos="142"/>
      </w:tabs>
      <w:spacing w:before="240" w:line="200" w:lineRule="atLeast"/>
    </w:pPr>
    <w:rPr>
      <w:sz w:val="15"/>
      <w:szCs w:val="20"/>
    </w:rPr>
  </w:style>
  <w:style w:type="paragraph" w:styleId="Numreradlista">
    <w:name w:val="List Number"/>
    <w:basedOn w:val="Normal"/>
    <w:uiPriority w:val="99"/>
    <w:rsid w:val="00A66AB8"/>
    <w:pPr>
      <w:numPr>
        <w:numId w:val="4"/>
      </w:numPr>
      <w:spacing w:before="120"/>
      <w:ind w:left="568" w:hanging="284"/>
      <w:contextualSpacing/>
    </w:pPr>
  </w:style>
  <w:style w:type="character" w:customStyle="1" w:styleId="FotnotstextChar">
    <w:name w:val="Fotnotstext Char"/>
    <w:basedOn w:val="Standardstycketeckensnitt"/>
    <w:link w:val="Fotnotstext"/>
    <w:uiPriority w:val="99"/>
    <w:rsid w:val="00AB4043"/>
    <w:rPr>
      <w:sz w:val="15"/>
      <w:szCs w:val="20"/>
    </w:rPr>
  </w:style>
  <w:style w:type="character" w:styleId="Fotnotsreferens">
    <w:name w:val="footnote reference"/>
    <w:basedOn w:val="Standardstycketeckensnitt"/>
    <w:uiPriority w:val="99"/>
    <w:semiHidden/>
    <w:unhideWhenUsed/>
    <w:rsid w:val="001565B5"/>
    <w:rPr>
      <w:vertAlign w:val="superscript"/>
    </w:rPr>
  </w:style>
  <w:style w:type="paragraph" w:styleId="Rubrik">
    <w:name w:val="Title"/>
    <w:basedOn w:val="Normal"/>
    <w:next w:val="Normal"/>
    <w:link w:val="RubrikChar"/>
    <w:uiPriority w:val="10"/>
    <w:qFormat/>
    <w:rsid w:val="00FB3852"/>
    <w:pPr>
      <w:spacing w:before="1260" w:line="440" w:lineRule="atLeast"/>
      <w:ind w:left="-284"/>
      <w:contextualSpacing/>
    </w:pPr>
    <w:rPr>
      <w:rFonts w:asciiTheme="majorHAnsi" w:eastAsiaTheme="majorEastAsia" w:hAnsiTheme="majorHAnsi" w:cstheme="majorBidi"/>
      <w:b/>
      <w:spacing w:val="-10"/>
      <w:kern w:val="28"/>
      <w:sz w:val="36"/>
      <w:szCs w:val="56"/>
    </w:rPr>
  </w:style>
  <w:style w:type="character" w:customStyle="1" w:styleId="RubrikChar">
    <w:name w:val="Rubrik Char"/>
    <w:basedOn w:val="Standardstycketeckensnitt"/>
    <w:link w:val="Rubrik"/>
    <w:uiPriority w:val="10"/>
    <w:rsid w:val="00FB3852"/>
    <w:rPr>
      <w:rFonts w:asciiTheme="majorHAnsi" w:eastAsiaTheme="majorEastAsia" w:hAnsiTheme="majorHAnsi" w:cstheme="majorBidi"/>
      <w:b/>
      <w:spacing w:val="-10"/>
      <w:kern w:val="28"/>
      <w:sz w:val="36"/>
      <w:szCs w:val="56"/>
    </w:rPr>
  </w:style>
  <w:style w:type="paragraph" w:customStyle="1" w:styleId="Rapportrubrik3">
    <w:name w:val="Rapportrubrik 3"/>
    <w:basedOn w:val="Normal"/>
    <w:qFormat/>
    <w:rsid w:val="00C9448B"/>
    <w:pPr>
      <w:spacing w:before="0" w:line="280" w:lineRule="atLeast"/>
    </w:pPr>
    <w:rPr>
      <w:rFonts w:ascii="Arial" w:hAnsi="Arial"/>
      <w:b/>
    </w:rPr>
  </w:style>
  <w:style w:type="paragraph" w:styleId="Innehllsfrteckningsrubrik">
    <w:name w:val="TOC Heading"/>
    <w:basedOn w:val="Rubrik1"/>
    <w:next w:val="Normal"/>
    <w:uiPriority w:val="39"/>
    <w:unhideWhenUsed/>
    <w:qFormat/>
    <w:rsid w:val="00A66D62"/>
    <w:pPr>
      <w:pageBreakBefore/>
      <w:outlineLvl w:val="9"/>
    </w:pPr>
  </w:style>
  <w:style w:type="paragraph" w:styleId="Innehll2">
    <w:name w:val="toc 2"/>
    <w:basedOn w:val="Normal"/>
    <w:next w:val="Normal"/>
    <w:autoRedefine/>
    <w:uiPriority w:val="39"/>
    <w:unhideWhenUsed/>
    <w:rsid w:val="00617C64"/>
    <w:pPr>
      <w:tabs>
        <w:tab w:val="right" w:leader="dot" w:pos="7643"/>
      </w:tabs>
      <w:spacing w:before="120" w:after="60" w:line="180" w:lineRule="atLeast"/>
    </w:pPr>
    <w:rPr>
      <w:rFonts w:asciiTheme="majorHAnsi" w:hAnsiTheme="majorHAnsi"/>
    </w:rPr>
  </w:style>
  <w:style w:type="paragraph" w:styleId="Innehll3">
    <w:name w:val="toc 3"/>
    <w:basedOn w:val="Normal"/>
    <w:next w:val="Normal"/>
    <w:autoRedefine/>
    <w:uiPriority w:val="39"/>
    <w:unhideWhenUsed/>
    <w:rsid w:val="00D351BD"/>
    <w:pPr>
      <w:spacing w:after="100"/>
      <w:ind w:left="400"/>
    </w:pPr>
  </w:style>
  <w:style w:type="paragraph" w:styleId="Innehll1">
    <w:name w:val="toc 1"/>
    <w:basedOn w:val="Normal"/>
    <w:next w:val="Normal"/>
    <w:autoRedefine/>
    <w:uiPriority w:val="39"/>
    <w:unhideWhenUsed/>
    <w:rsid w:val="00617C64"/>
    <w:pPr>
      <w:tabs>
        <w:tab w:val="right" w:leader="dot" w:pos="7643"/>
      </w:tabs>
      <w:spacing w:before="180" w:after="60" w:line="180" w:lineRule="atLeast"/>
    </w:pPr>
    <w:rPr>
      <w:rFonts w:ascii="Arial" w:hAnsi="Arial"/>
      <w:b/>
      <w:sz w:val="19"/>
    </w:rPr>
  </w:style>
  <w:style w:type="paragraph" w:styleId="Innehll4">
    <w:name w:val="toc 4"/>
    <w:basedOn w:val="Normal"/>
    <w:next w:val="Normal"/>
    <w:autoRedefine/>
    <w:uiPriority w:val="39"/>
    <w:semiHidden/>
    <w:unhideWhenUsed/>
    <w:rsid w:val="00D351BD"/>
    <w:pPr>
      <w:spacing w:after="100"/>
      <w:ind w:left="600"/>
    </w:pPr>
  </w:style>
  <w:style w:type="paragraph" w:customStyle="1" w:styleId="Rubrik1numrerad">
    <w:name w:val="Rubrik 1 numrerad"/>
    <w:basedOn w:val="Rubrik1"/>
    <w:next w:val="Normal"/>
    <w:link w:val="Rubrik1numreradChar"/>
    <w:qFormat/>
    <w:rsid w:val="00A2442B"/>
    <w:pPr>
      <w:numPr>
        <w:numId w:val="25"/>
      </w:numPr>
    </w:pPr>
    <w:rPr>
      <w:sz w:val="28"/>
    </w:rPr>
  </w:style>
  <w:style w:type="paragraph" w:customStyle="1" w:styleId="Rubrik2numrerad">
    <w:name w:val="Rubrik 2 numrerad"/>
    <w:basedOn w:val="Rubrik2"/>
    <w:next w:val="Normal"/>
    <w:qFormat/>
    <w:rsid w:val="006D129E"/>
    <w:pPr>
      <w:numPr>
        <w:ilvl w:val="1"/>
        <w:numId w:val="25"/>
      </w:numPr>
    </w:pPr>
  </w:style>
  <w:style w:type="paragraph" w:customStyle="1" w:styleId="Rubrik3numrerad">
    <w:name w:val="Rubrik 3 numrerad"/>
    <w:basedOn w:val="Rubrik3"/>
    <w:next w:val="Normal"/>
    <w:qFormat/>
    <w:rsid w:val="006D129E"/>
    <w:pPr>
      <w:numPr>
        <w:ilvl w:val="2"/>
        <w:numId w:val="25"/>
      </w:numPr>
    </w:pPr>
  </w:style>
  <w:style w:type="paragraph" w:customStyle="1" w:styleId="Rubrik4numrerad">
    <w:name w:val="Rubrik 4 numrerad"/>
    <w:basedOn w:val="Rubrik4"/>
    <w:next w:val="Normal"/>
    <w:qFormat/>
    <w:rsid w:val="006D129E"/>
    <w:pPr>
      <w:numPr>
        <w:ilvl w:val="3"/>
        <w:numId w:val="25"/>
      </w:numPr>
    </w:pPr>
  </w:style>
  <w:style w:type="paragraph" w:customStyle="1" w:styleId="Rubrik5numrerad">
    <w:name w:val="Rubrik 5 numrerad"/>
    <w:basedOn w:val="Rubrik5"/>
    <w:next w:val="Normal"/>
    <w:qFormat/>
    <w:rsid w:val="006D129E"/>
    <w:pPr>
      <w:numPr>
        <w:ilvl w:val="4"/>
        <w:numId w:val="25"/>
      </w:numPr>
    </w:pPr>
  </w:style>
  <w:style w:type="numbering" w:customStyle="1" w:styleId="Listformatnumreraderubriker">
    <w:name w:val="Listformat numrerade rubriker"/>
    <w:uiPriority w:val="99"/>
    <w:rsid w:val="006D129E"/>
    <w:pPr>
      <w:numPr>
        <w:numId w:val="7"/>
      </w:numPr>
    </w:pPr>
  </w:style>
  <w:style w:type="paragraph" w:customStyle="1" w:styleId="Rapportrubrik1">
    <w:name w:val="Rapportrubrik 1"/>
    <w:basedOn w:val="Normal"/>
    <w:qFormat/>
    <w:rsid w:val="0064352D"/>
    <w:pPr>
      <w:spacing w:before="0" w:line="440" w:lineRule="atLeast"/>
    </w:pPr>
    <w:rPr>
      <w:rFonts w:ascii="Arial" w:hAnsi="Arial"/>
      <w:b/>
      <w:sz w:val="36"/>
    </w:rPr>
  </w:style>
  <w:style w:type="paragraph" w:customStyle="1" w:styleId="Rapportrubrik2">
    <w:name w:val="Rapportrubrik 2"/>
    <w:basedOn w:val="Normal"/>
    <w:qFormat/>
    <w:rsid w:val="007D6FF2"/>
    <w:pPr>
      <w:spacing w:before="0" w:line="340" w:lineRule="atLeast"/>
    </w:pPr>
    <w:rPr>
      <w:rFonts w:ascii="Arial" w:hAnsi="Arial"/>
      <w:sz w:val="26"/>
    </w:rPr>
  </w:style>
  <w:style w:type="paragraph" w:styleId="Ingetavstnd">
    <w:name w:val="No Spacing"/>
    <w:uiPriority w:val="1"/>
    <w:qFormat/>
    <w:rsid w:val="006858DC"/>
    <w:pPr>
      <w:spacing w:after="0" w:line="240" w:lineRule="auto"/>
      <w:jc w:val="both"/>
    </w:pPr>
    <w:rPr>
      <w:sz w:val="20"/>
    </w:rPr>
  </w:style>
  <w:style w:type="numbering" w:customStyle="1" w:styleId="Listformatpunktlista2">
    <w:name w:val="Listformat punktlista2"/>
    <w:uiPriority w:val="99"/>
    <w:rsid w:val="00C30D06"/>
    <w:pPr>
      <w:numPr>
        <w:numId w:val="22"/>
      </w:numPr>
    </w:pPr>
  </w:style>
  <w:style w:type="paragraph" w:customStyle="1" w:styleId="Tabelltext">
    <w:name w:val="Tabelltext"/>
    <w:basedOn w:val="Normal"/>
    <w:qFormat/>
    <w:rsid w:val="00B34695"/>
    <w:pPr>
      <w:spacing w:before="0"/>
    </w:pPr>
    <w:rPr>
      <w:rFonts w:ascii="Arial" w:hAnsi="Arial"/>
      <w:sz w:val="18"/>
    </w:rPr>
  </w:style>
  <w:style w:type="paragraph" w:customStyle="1" w:styleId="Tabelltextfet">
    <w:name w:val="Tabelltext fet"/>
    <w:basedOn w:val="Tabelltext"/>
    <w:qFormat/>
    <w:rsid w:val="00B34695"/>
    <w:rPr>
      <w:b/>
    </w:rPr>
  </w:style>
  <w:style w:type="paragraph" w:customStyle="1" w:styleId="Tabellrubrik">
    <w:name w:val="Tabellrubrik"/>
    <w:basedOn w:val="Normal"/>
    <w:next w:val="Normal"/>
    <w:qFormat/>
    <w:rsid w:val="002D3175"/>
    <w:pPr>
      <w:spacing w:before="0" w:line="240" w:lineRule="auto"/>
    </w:pPr>
    <w:rPr>
      <w:rFonts w:ascii="Arial" w:hAnsi="Arial"/>
      <w:b/>
      <w:sz w:val="22"/>
    </w:rPr>
  </w:style>
  <w:style w:type="paragraph" w:styleId="Beskrivning">
    <w:name w:val="caption"/>
    <w:basedOn w:val="Normal"/>
    <w:next w:val="Normal"/>
    <w:uiPriority w:val="35"/>
    <w:unhideWhenUsed/>
    <w:qFormat/>
    <w:rsid w:val="00DE105F"/>
    <w:pPr>
      <w:spacing w:before="0" w:line="220" w:lineRule="atLeast"/>
    </w:pPr>
    <w:rPr>
      <w:rFonts w:ascii="Arial" w:hAnsi="Arial"/>
      <w:iCs/>
      <w:sz w:val="15"/>
      <w:szCs w:val="18"/>
    </w:rPr>
  </w:style>
  <w:style w:type="paragraph" w:customStyle="1" w:styleId="Klla">
    <w:name w:val="Källa"/>
    <w:basedOn w:val="Normal"/>
    <w:next w:val="Normal"/>
    <w:qFormat/>
    <w:rsid w:val="00DE105F"/>
    <w:pPr>
      <w:spacing w:before="120" w:line="220" w:lineRule="atLeast"/>
    </w:pPr>
    <w:rPr>
      <w:rFonts w:ascii="Arial" w:hAnsi="Arial"/>
      <w:sz w:val="15"/>
    </w:rPr>
  </w:style>
  <w:style w:type="paragraph" w:customStyle="1" w:styleId="Bildtext">
    <w:name w:val="Bildtext"/>
    <w:basedOn w:val="Normal"/>
    <w:next w:val="Normal"/>
    <w:qFormat/>
    <w:rsid w:val="00CF4FB1"/>
    <w:pPr>
      <w:spacing w:before="0" w:line="220" w:lineRule="atLeast"/>
    </w:pPr>
    <w:rPr>
      <w:rFonts w:ascii="Arial" w:hAnsi="Arial"/>
      <w:i/>
      <w:sz w:val="18"/>
    </w:rPr>
  </w:style>
  <w:style w:type="paragraph" w:customStyle="1" w:styleId="Normalindrag">
    <w:name w:val="Normal indrag"/>
    <w:basedOn w:val="Normal"/>
    <w:qFormat/>
    <w:rsid w:val="00A61352"/>
    <w:pPr>
      <w:spacing w:before="0"/>
      <w:ind w:firstLine="284"/>
      <w:jc w:val="both"/>
    </w:pPr>
  </w:style>
  <w:style w:type="paragraph" w:styleId="Liststycke">
    <w:name w:val="List Paragraph"/>
    <w:basedOn w:val="Normal"/>
    <w:uiPriority w:val="34"/>
    <w:qFormat/>
    <w:rsid w:val="00645557"/>
    <w:pPr>
      <w:ind w:left="720"/>
      <w:contextualSpacing/>
    </w:pPr>
  </w:style>
  <w:style w:type="paragraph" w:customStyle="1" w:styleId="Paragrafmall">
    <w:name w:val="Paragrafmall"/>
    <w:basedOn w:val="Rubrik1numrerad"/>
    <w:link w:val="ParagrafmallChar"/>
    <w:qFormat/>
    <w:rsid w:val="003A4DAF"/>
  </w:style>
  <w:style w:type="paragraph" w:styleId="Brdtext">
    <w:name w:val="Body Text"/>
    <w:basedOn w:val="Normal"/>
    <w:link w:val="BrdtextChar"/>
    <w:rsid w:val="003A4DAF"/>
    <w:pPr>
      <w:overflowPunct w:val="0"/>
      <w:autoSpaceDE w:val="0"/>
      <w:autoSpaceDN w:val="0"/>
      <w:adjustRightInd w:val="0"/>
      <w:spacing w:before="0" w:line="240" w:lineRule="auto"/>
      <w:textAlignment w:val="baseline"/>
    </w:pPr>
    <w:rPr>
      <w:rFonts w:ascii="Times New Roman" w:eastAsia="Times New Roman" w:hAnsi="Times New Roman" w:cs="Times New Roman"/>
      <w:sz w:val="24"/>
      <w:szCs w:val="20"/>
      <w:lang w:eastAsia="en-US"/>
    </w:rPr>
  </w:style>
  <w:style w:type="character" w:customStyle="1" w:styleId="Rubrik1numreradChar">
    <w:name w:val="Rubrik 1 numrerad Char"/>
    <w:basedOn w:val="Rubrik1Char"/>
    <w:link w:val="Rubrik1numrerad"/>
    <w:rsid w:val="003A4DAF"/>
    <w:rPr>
      <w:rFonts w:asciiTheme="majorHAnsi" w:eastAsiaTheme="majorEastAsia" w:hAnsiTheme="majorHAnsi" w:cstheme="majorBidi"/>
      <w:b/>
      <w:sz w:val="28"/>
      <w:szCs w:val="32"/>
    </w:rPr>
  </w:style>
  <w:style w:type="character" w:customStyle="1" w:styleId="ParagrafmallChar">
    <w:name w:val="Paragrafmall Char"/>
    <w:basedOn w:val="Rubrik1numreradChar"/>
    <w:link w:val="Paragrafmall"/>
    <w:rsid w:val="003A4DAF"/>
    <w:rPr>
      <w:rFonts w:asciiTheme="majorHAnsi" w:eastAsiaTheme="majorEastAsia" w:hAnsiTheme="majorHAnsi" w:cstheme="majorBidi"/>
      <w:b/>
      <w:sz w:val="28"/>
      <w:szCs w:val="32"/>
    </w:rPr>
  </w:style>
  <w:style w:type="character" w:customStyle="1" w:styleId="BrdtextChar">
    <w:name w:val="Brödtext Char"/>
    <w:basedOn w:val="Standardstycketeckensnitt"/>
    <w:link w:val="Brdtext"/>
    <w:rsid w:val="003A4DAF"/>
    <w:rPr>
      <w:rFonts w:ascii="Times New Roman" w:eastAsia="Times New Roman" w:hAnsi="Times New Roman" w:cs="Times New Roman"/>
      <w:sz w:val="24"/>
      <w:szCs w:val="20"/>
      <w:lang w:eastAsia="en-US"/>
    </w:rPr>
  </w:style>
  <w:style w:type="paragraph" w:styleId="Brdtext2">
    <w:name w:val="Body Text 2"/>
    <w:basedOn w:val="Normal"/>
    <w:link w:val="Brdtext2Char"/>
    <w:rsid w:val="003A4DAF"/>
    <w:pPr>
      <w:numPr>
        <w:ilvl w:val="12"/>
      </w:numPr>
      <w:spacing w:before="0" w:line="240" w:lineRule="auto"/>
    </w:pPr>
    <w:rPr>
      <w:rFonts w:ascii="Georgia" w:eastAsia="Times New Roman" w:hAnsi="Georgia" w:cs="Times New Roman"/>
      <w:i/>
      <w:iCs/>
      <w:sz w:val="24"/>
      <w:szCs w:val="20"/>
      <w:lang w:eastAsia="sv-SE"/>
    </w:rPr>
  </w:style>
  <w:style w:type="character" w:customStyle="1" w:styleId="Brdtext2Char">
    <w:name w:val="Brödtext 2 Char"/>
    <w:basedOn w:val="Standardstycketeckensnitt"/>
    <w:link w:val="Brdtext2"/>
    <w:rsid w:val="003A4DAF"/>
    <w:rPr>
      <w:rFonts w:ascii="Georgia" w:eastAsia="Times New Roman" w:hAnsi="Georgia" w:cs="Times New Roman"/>
      <w:i/>
      <w:iCs/>
      <w:sz w:val="24"/>
      <w:szCs w:val="20"/>
      <w:lang w:eastAsia="sv-SE"/>
    </w:rPr>
  </w:style>
  <w:style w:type="paragraph" w:styleId="Brdtext3">
    <w:name w:val="Body Text 3"/>
    <w:basedOn w:val="Normal"/>
    <w:link w:val="Brdtext3Char"/>
    <w:rsid w:val="003A4DAF"/>
    <w:pPr>
      <w:tabs>
        <w:tab w:val="left" w:pos="1146"/>
        <w:tab w:val="left" w:pos="8505"/>
      </w:tabs>
      <w:spacing w:before="0" w:line="240" w:lineRule="auto"/>
      <w:ind w:right="65"/>
    </w:pPr>
    <w:rPr>
      <w:rFonts w:ascii="Garamond" w:eastAsia="Times New Roman" w:hAnsi="Garamond" w:cs="Times New Roman"/>
      <w:b/>
      <w:bCs/>
      <w:i/>
      <w:iCs/>
      <w:sz w:val="24"/>
      <w:szCs w:val="20"/>
      <w:lang w:eastAsia="sv-SE"/>
    </w:rPr>
  </w:style>
  <w:style w:type="character" w:customStyle="1" w:styleId="Brdtext3Char">
    <w:name w:val="Brödtext 3 Char"/>
    <w:basedOn w:val="Standardstycketeckensnitt"/>
    <w:link w:val="Brdtext3"/>
    <w:rsid w:val="003A4DAF"/>
    <w:rPr>
      <w:rFonts w:ascii="Garamond" w:eastAsia="Times New Roman" w:hAnsi="Garamond" w:cs="Times New Roman"/>
      <w:b/>
      <w:bCs/>
      <w:i/>
      <w:iCs/>
      <w:sz w:val="24"/>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2" Type="http://schemas.openxmlformats.org/officeDocument/2006/relationships/image" Target="cid:759C4F0E-5528-4626-A835-687661AA8F96@familjenpangea.se" TargetMode="External"/><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cid:759C4F0E-5528-4626-A835-687661AA8F96@familjenpangea.se"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ersonal.mh.se\data\distdata\MIUNTemplates\WordWorkGrp\Rapport%20enkel.dotm" TargetMode="External"/></Relationships>
</file>

<file path=word/theme/theme1.xml><?xml version="1.0" encoding="utf-8"?>
<a:theme xmlns:a="http://schemas.openxmlformats.org/drawingml/2006/main" name="Mittuniversitetet">
  <a:themeElements>
    <a:clrScheme name="Mittuniversitetet">
      <a:dk1>
        <a:sysClr val="windowText" lastClr="000000"/>
      </a:dk1>
      <a:lt1>
        <a:sysClr val="window" lastClr="FFFFFF"/>
      </a:lt1>
      <a:dk2>
        <a:srgbClr val="44546A"/>
      </a:dk2>
      <a:lt2>
        <a:srgbClr val="E7E6E6"/>
      </a:lt2>
      <a:accent1>
        <a:srgbClr val="005CB9"/>
      </a:accent1>
      <a:accent2>
        <a:srgbClr val="00BFD6"/>
      </a:accent2>
      <a:accent3>
        <a:srgbClr val="007934"/>
      </a:accent3>
      <a:accent4>
        <a:srgbClr val="3FAE2A"/>
      </a:accent4>
      <a:accent5>
        <a:srgbClr val="706259"/>
      </a:accent5>
      <a:accent6>
        <a:srgbClr val="AEA299"/>
      </a:accent6>
      <a:hlink>
        <a:srgbClr val="0563C1"/>
      </a:hlink>
      <a:folHlink>
        <a:srgbClr val="954F72"/>
      </a:folHlink>
    </a:clrScheme>
    <a:fontScheme name="Mittuniversitetet">
      <a:majorFont>
        <a:latin typeface="Arial"/>
        <a:ea typeface=""/>
        <a:cs typeface=""/>
      </a:majorFont>
      <a:minorFont>
        <a:latin typeface="Palatino Linotyp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8AB560-166E-4BF3-B440-83EB8409E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 enkel.dotm</Template>
  <TotalTime>8</TotalTime>
  <Pages>4</Pages>
  <Words>1338</Words>
  <Characters>7095</Characters>
  <Application>Microsoft Office Word</Application>
  <DocSecurity>0</DocSecurity>
  <Lines>59</Lines>
  <Paragraphs>16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Stenmark</dc:creator>
  <cp:keywords/>
  <dc:description/>
  <cp:lastModifiedBy>Stenmark Lena</cp:lastModifiedBy>
  <cp:revision>3</cp:revision>
  <cp:lastPrinted>2017-01-23T06:54:00Z</cp:lastPrinted>
  <dcterms:created xsi:type="dcterms:W3CDTF">2017-03-24T09:55:00Z</dcterms:created>
  <dcterms:modified xsi:type="dcterms:W3CDTF">2017-03-24T10:03:00Z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
    <vt:lpwstr>Rapport</vt:lpwstr>
  </property>
</Properties>
</file>