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51560" w14:textId="71A95F05" w:rsidR="003E01B6" w:rsidRPr="003C6C3F" w:rsidRDefault="00CF7B7F" w:rsidP="003E01B6">
      <w:pPr>
        <w:rPr>
          <w:rFonts w:cstheme="majorHAnsi"/>
          <w:b/>
          <w:bCs/>
          <w:sz w:val="24"/>
          <w:szCs w:val="24"/>
        </w:rPr>
      </w:pPr>
      <w:r w:rsidRPr="003C6C3F">
        <w:rPr>
          <w:b/>
          <w:bCs/>
          <w:noProof/>
          <w:sz w:val="24"/>
          <w:szCs w:val="24"/>
        </w:rPr>
        <w:drawing>
          <wp:anchor distT="0" distB="0" distL="114300" distR="114300" simplePos="0" relativeHeight="251661312" behindDoc="0" locked="0" layoutInCell="1" allowOverlap="1" wp14:anchorId="15956BB9" wp14:editId="20526097">
            <wp:simplePos x="0" y="0"/>
            <wp:positionH relativeFrom="column">
              <wp:posOffset>4181475</wp:posOffset>
            </wp:positionH>
            <wp:positionV relativeFrom="paragraph">
              <wp:posOffset>-1124585</wp:posOffset>
            </wp:positionV>
            <wp:extent cx="1454785" cy="741045"/>
            <wp:effectExtent l="0" t="0" r="0" b="0"/>
            <wp:wrapNone/>
            <wp:docPr id="1" name="Bild 1" descr="Logotyp Mittuniversitet."/>
            <wp:cNvGraphicFramePr>
              <a:graphicFrameLocks xmlns:a="http://schemas.openxmlformats.org/drawingml/2006/main" noSelect="1" noChangeAspect="1"/>
            </wp:cNvGraphicFramePr>
            <a:graphic xmlns:a="http://schemas.openxmlformats.org/drawingml/2006/main">
              <a:graphicData uri="http://schemas.openxmlformats.org/drawingml/2006/picture">
                <pic:pic xmlns:pic="http://schemas.openxmlformats.org/drawingml/2006/picture">
                  <pic:nvPicPr>
                    <pic:cNvPr id="1" name="Bild 1" descr="Logotyp Mittuniversitet."/>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454785" cy="741045"/>
                    </a:xfrm>
                    <a:prstGeom prst="rect">
                      <a:avLst/>
                    </a:prstGeom>
                  </pic:spPr>
                </pic:pic>
              </a:graphicData>
            </a:graphic>
          </wp:anchor>
        </w:drawing>
      </w:r>
      <w:r w:rsidR="004C5E5C" w:rsidRPr="003C6C3F">
        <w:rPr>
          <w:rFonts w:cstheme="majorHAnsi"/>
          <w:b/>
          <w:bCs/>
          <w:sz w:val="24"/>
          <w:szCs w:val="24"/>
        </w:rPr>
        <w:t xml:space="preserve">Anteckningar </w:t>
      </w:r>
      <w:r w:rsidR="003E01B6" w:rsidRPr="003C6C3F">
        <w:rPr>
          <w:rFonts w:cstheme="majorHAnsi"/>
          <w:b/>
          <w:bCs/>
          <w:sz w:val="24"/>
          <w:szCs w:val="24"/>
        </w:rPr>
        <w:t>Ladok/Atlas användargrupp</w:t>
      </w:r>
    </w:p>
    <w:p w14:paraId="5837772E" w14:textId="77777777" w:rsidR="00250E90" w:rsidRPr="003528BF" w:rsidRDefault="00250E90" w:rsidP="003E01B6">
      <w:pPr>
        <w:rPr>
          <w:rFonts w:asciiTheme="majorHAnsi" w:hAnsiTheme="majorHAnsi" w:cstheme="majorHAnsi"/>
        </w:rPr>
      </w:pPr>
    </w:p>
    <w:tbl>
      <w:tblPr>
        <w:tblW w:w="8222" w:type="dxa"/>
        <w:tblLayout w:type="fixed"/>
        <w:tblLook w:val="01E0" w:firstRow="1" w:lastRow="1" w:firstColumn="1" w:lastColumn="1" w:noHBand="0" w:noVBand="0"/>
      </w:tblPr>
      <w:tblGrid>
        <w:gridCol w:w="468"/>
        <w:gridCol w:w="7754"/>
      </w:tblGrid>
      <w:tr w:rsidR="00926171" w:rsidRPr="003528BF" w14:paraId="64A8B3B3" w14:textId="77777777" w:rsidTr="00926171">
        <w:trPr>
          <w:trHeight w:val="955"/>
        </w:trPr>
        <w:tc>
          <w:tcPr>
            <w:tcW w:w="8222" w:type="dxa"/>
            <w:gridSpan w:val="2"/>
          </w:tcPr>
          <w:p w14:paraId="11DC6D1F" w14:textId="2C479747" w:rsidR="00926171" w:rsidRPr="003C6C3F" w:rsidRDefault="003C6C3F" w:rsidP="00A31347">
            <w:pPr>
              <w:pStyle w:val="Rubrik4"/>
              <w:spacing w:before="0"/>
              <w:rPr>
                <w:rFonts w:asciiTheme="minorHAnsi" w:hAnsiTheme="minorHAnsi" w:cstheme="majorHAnsi"/>
                <w:b/>
                <w:bCs/>
                <w:sz w:val="22"/>
              </w:rPr>
            </w:pPr>
            <w:bookmarkStart w:id="0" w:name="_Hlk72244823"/>
            <w:r>
              <w:rPr>
                <w:rFonts w:asciiTheme="minorHAnsi" w:hAnsiTheme="minorHAnsi" w:cstheme="majorHAnsi"/>
                <w:b/>
                <w:bCs/>
                <w:sz w:val="22"/>
              </w:rPr>
              <w:t xml:space="preserve">Datum: </w:t>
            </w:r>
            <w:r w:rsidR="001B5388" w:rsidRPr="003C6C3F">
              <w:rPr>
                <w:rFonts w:asciiTheme="minorHAnsi" w:hAnsiTheme="minorHAnsi" w:cstheme="majorHAnsi"/>
                <w:b/>
                <w:bCs/>
                <w:sz w:val="22"/>
              </w:rPr>
              <w:t>20</w:t>
            </w:r>
            <w:r w:rsidR="00926171" w:rsidRPr="003C6C3F">
              <w:rPr>
                <w:rFonts w:asciiTheme="minorHAnsi" w:hAnsiTheme="minorHAnsi" w:cstheme="majorHAnsi"/>
                <w:b/>
                <w:bCs/>
                <w:sz w:val="22"/>
              </w:rPr>
              <w:t>2</w:t>
            </w:r>
            <w:r w:rsidR="001B5388" w:rsidRPr="003C6C3F">
              <w:rPr>
                <w:rFonts w:asciiTheme="minorHAnsi" w:hAnsiTheme="minorHAnsi" w:cstheme="majorHAnsi"/>
                <w:b/>
                <w:bCs/>
                <w:sz w:val="22"/>
              </w:rPr>
              <w:t>2-12-08</w:t>
            </w:r>
          </w:p>
          <w:p w14:paraId="1827DBCF" w14:textId="77777777" w:rsidR="0039218F" w:rsidRPr="003528BF" w:rsidRDefault="0039218F" w:rsidP="0039218F"/>
          <w:p w14:paraId="1F807878" w14:textId="77777777" w:rsidR="004C5E5C" w:rsidRPr="003C6C3F" w:rsidRDefault="0039218F" w:rsidP="0039218F">
            <w:pPr>
              <w:rPr>
                <w:b/>
                <w:bCs/>
              </w:rPr>
            </w:pPr>
            <w:r w:rsidRPr="003C6C3F">
              <w:rPr>
                <w:b/>
                <w:bCs/>
              </w:rPr>
              <w:t xml:space="preserve">Närvarande: </w:t>
            </w:r>
          </w:p>
          <w:p w14:paraId="4C286220" w14:textId="62148582" w:rsidR="0039218F" w:rsidRPr="003528BF" w:rsidRDefault="0039218F" w:rsidP="0039218F">
            <w:r w:rsidRPr="003528BF">
              <w:t xml:space="preserve">Maud Albertsson </w:t>
            </w:r>
            <w:r w:rsidR="004C5E5C" w:rsidRPr="003528BF">
              <w:t xml:space="preserve">            </w:t>
            </w:r>
            <w:r w:rsidRPr="003528BF">
              <w:t>Cathrin Björne</w:t>
            </w:r>
            <w:r w:rsidR="003C6C3F" w:rsidRPr="003528BF">
              <w:t xml:space="preserve"> </w:t>
            </w:r>
            <w:r w:rsidR="003C6C3F">
              <w:tab/>
            </w:r>
            <w:r w:rsidR="003C6C3F">
              <w:tab/>
            </w:r>
            <w:r w:rsidR="003C6C3F" w:rsidRPr="003528BF">
              <w:t xml:space="preserve">Carl-Johan Nyström        </w:t>
            </w:r>
            <w:r w:rsidR="004C5E5C" w:rsidRPr="003528BF">
              <w:br/>
            </w:r>
            <w:r w:rsidRPr="003528BF">
              <w:t>Malin Bydén Sjöbom</w:t>
            </w:r>
            <w:r w:rsidR="004C5E5C" w:rsidRPr="003528BF">
              <w:t xml:space="preserve">      </w:t>
            </w:r>
            <w:r w:rsidRPr="003528BF">
              <w:t xml:space="preserve"> </w:t>
            </w:r>
            <w:r w:rsidR="00C44A09" w:rsidRPr="003528BF">
              <w:t>Kersti Holmin</w:t>
            </w:r>
            <w:r w:rsidR="003C6C3F" w:rsidRPr="003528BF">
              <w:t xml:space="preserve"> </w:t>
            </w:r>
            <w:r w:rsidR="003C6C3F">
              <w:tab/>
            </w:r>
            <w:r w:rsidR="003C6C3F">
              <w:tab/>
            </w:r>
            <w:r w:rsidR="003C6C3F" w:rsidRPr="003528BF">
              <w:t xml:space="preserve">Maria Sundberg               </w:t>
            </w:r>
            <w:r w:rsidR="004C5E5C" w:rsidRPr="003528BF">
              <w:br/>
            </w:r>
            <w:r w:rsidRPr="003528BF">
              <w:t>Britt Edlund</w:t>
            </w:r>
            <w:r w:rsidR="004C5E5C" w:rsidRPr="003528BF">
              <w:t xml:space="preserve">                      </w:t>
            </w:r>
            <w:r w:rsidR="00C44A09" w:rsidRPr="003528BF">
              <w:t>Jessica Lif</w:t>
            </w:r>
            <w:r w:rsidR="003C6C3F" w:rsidRPr="003528BF">
              <w:t xml:space="preserve"> </w:t>
            </w:r>
            <w:r w:rsidR="003C6C3F">
              <w:tab/>
            </w:r>
            <w:r w:rsidR="003C6C3F">
              <w:tab/>
            </w:r>
            <w:r w:rsidR="003C6C3F" w:rsidRPr="003528BF">
              <w:t>Sara Lindahl</w:t>
            </w:r>
            <w:r w:rsidR="004C5E5C" w:rsidRPr="003528BF">
              <w:br/>
            </w:r>
            <w:r w:rsidRPr="003528BF">
              <w:t>John Håkansso</w:t>
            </w:r>
            <w:r w:rsidR="004C5E5C" w:rsidRPr="003528BF">
              <w:t>n</w:t>
            </w:r>
            <w:r w:rsidRPr="003528BF">
              <w:t xml:space="preserve"> </w:t>
            </w:r>
            <w:r w:rsidR="004C5E5C" w:rsidRPr="003528BF">
              <w:t xml:space="preserve">              </w:t>
            </w:r>
            <w:r w:rsidR="00C44A09" w:rsidRPr="003528BF">
              <w:t>Anders Lundgren</w:t>
            </w:r>
            <w:r w:rsidR="003C6C3F" w:rsidRPr="003528BF">
              <w:t xml:space="preserve"> </w:t>
            </w:r>
            <w:r w:rsidR="003C6C3F">
              <w:tab/>
            </w:r>
            <w:r w:rsidR="003C6C3F" w:rsidRPr="003528BF">
              <w:t xml:space="preserve">Ove Olander                     </w:t>
            </w:r>
            <w:r w:rsidR="004C5E5C" w:rsidRPr="003528BF">
              <w:br/>
            </w:r>
            <w:r w:rsidRPr="003528BF">
              <w:t>Jenny Lindgren</w:t>
            </w:r>
            <w:r w:rsidR="004C5E5C" w:rsidRPr="003528BF">
              <w:t xml:space="preserve">                </w:t>
            </w:r>
            <w:r w:rsidR="00C44A09" w:rsidRPr="003528BF">
              <w:t>Jimmy Åhlander</w:t>
            </w:r>
          </w:p>
          <w:p w14:paraId="27351AC7" w14:textId="77777777" w:rsidR="0039218F" w:rsidRDefault="0039218F" w:rsidP="0039218F">
            <w:r w:rsidRPr="003C6C3F">
              <w:rPr>
                <w:b/>
                <w:bCs/>
              </w:rPr>
              <w:t>Frånvarande:</w:t>
            </w:r>
            <w:r w:rsidR="00C44A09" w:rsidRPr="003528BF">
              <w:t xml:space="preserve"> </w:t>
            </w:r>
            <w:r w:rsidR="003F4C92" w:rsidRPr="003528BF">
              <w:t>Sandra Wahlqvist</w:t>
            </w:r>
            <w:r w:rsidR="001B5388" w:rsidRPr="003528BF">
              <w:t>, Pontus Cavallie-Wase, Sam Lodin, Anna Ossung</w:t>
            </w:r>
          </w:p>
          <w:p w14:paraId="5145546A" w14:textId="4852AFF5" w:rsidR="003C6C3F" w:rsidRPr="003528BF" w:rsidRDefault="003C6C3F" w:rsidP="0039218F"/>
        </w:tc>
      </w:tr>
      <w:tr w:rsidR="00926171" w:rsidRPr="003528BF" w14:paraId="00CE3BFE" w14:textId="77777777" w:rsidTr="00926171">
        <w:trPr>
          <w:trHeight w:val="454"/>
        </w:trPr>
        <w:tc>
          <w:tcPr>
            <w:tcW w:w="468" w:type="dxa"/>
          </w:tcPr>
          <w:p w14:paraId="3702B8AA" w14:textId="77777777" w:rsidR="00926171" w:rsidRPr="003528BF" w:rsidRDefault="00926171" w:rsidP="00A31347">
            <w:pPr>
              <w:rPr>
                <w:rFonts w:cstheme="minorHAnsi"/>
                <w:b/>
              </w:rPr>
            </w:pPr>
            <w:r w:rsidRPr="003528BF">
              <w:rPr>
                <w:rFonts w:cstheme="minorHAnsi"/>
                <w:b/>
              </w:rPr>
              <w:t>1</w:t>
            </w:r>
          </w:p>
        </w:tc>
        <w:tc>
          <w:tcPr>
            <w:tcW w:w="7754" w:type="dxa"/>
          </w:tcPr>
          <w:p w14:paraId="6078AD8B" w14:textId="77777777" w:rsidR="00926171" w:rsidRPr="00077764" w:rsidRDefault="00926171" w:rsidP="00A31347">
            <w:pPr>
              <w:rPr>
                <w:rFonts w:cstheme="minorHAnsi"/>
                <w:b/>
                <w:sz w:val="24"/>
                <w:szCs w:val="24"/>
              </w:rPr>
            </w:pPr>
            <w:r w:rsidRPr="00077764">
              <w:rPr>
                <w:rFonts w:cstheme="minorHAnsi"/>
                <w:b/>
                <w:sz w:val="24"/>
                <w:szCs w:val="24"/>
              </w:rPr>
              <w:t>Mötet öppnas</w:t>
            </w:r>
          </w:p>
          <w:p w14:paraId="7E73150A" w14:textId="20E4C728" w:rsidR="00926171" w:rsidRPr="003528BF" w:rsidRDefault="003F4C92" w:rsidP="00A31347">
            <w:pPr>
              <w:rPr>
                <w:rFonts w:cstheme="minorHAnsi"/>
                <w:bCs/>
              </w:rPr>
            </w:pPr>
            <w:r w:rsidRPr="003528BF">
              <w:rPr>
                <w:rFonts w:cstheme="minorHAnsi"/>
                <w:bCs/>
              </w:rPr>
              <w:t>Maud hälsar välkommen till dagens möte.</w:t>
            </w:r>
            <w:r w:rsidR="00926171" w:rsidRPr="003528BF">
              <w:rPr>
                <w:rFonts w:cstheme="minorHAnsi"/>
                <w:bCs/>
              </w:rPr>
              <w:br/>
            </w:r>
          </w:p>
        </w:tc>
      </w:tr>
      <w:tr w:rsidR="00926171" w:rsidRPr="003528BF" w14:paraId="7BEFA852" w14:textId="77777777" w:rsidTr="00926171">
        <w:trPr>
          <w:trHeight w:val="534"/>
        </w:trPr>
        <w:tc>
          <w:tcPr>
            <w:tcW w:w="468" w:type="dxa"/>
          </w:tcPr>
          <w:p w14:paraId="02E0306E" w14:textId="77777777" w:rsidR="00926171" w:rsidRPr="003528BF" w:rsidRDefault="00926171" w:rsidP="00A31347">
            <w:pPr>
              <w:rPr>
                <w:rFonts w:cstheme="minorHAnsi"/>
                <w:b/>
              </w:rPr>
            </w:pPr>
            <w:r w:rsidRPr="003528BF">
              <w:rPr>
                <w:rFonts w:cstheme="minorHAnsi"/>
                <w:b/>
              </w:rPr>
              <w:t>2</w:t>
            </w:r>
          </w:p>
        </w:tc>
        <w:tc>
          <w:tcPr>
            <w:tcW w:w="7754" w:type="dxa"/>
          </w:tcPr>
          <w:p w14:paraId="39C2AD89" w14:textId="080440DE" w:rsidR="000F588E" w:rsidRPr="003528BF" w:rsidRDefault="00926171" w:rsidP="000F588E">
            <w:pPr>
              <w:rPr>
                <w:rFonts w:cstheme="minorHAnsi"/>
                <w:bCs/>
              </w:rPr>
            </w:pPr>
            <w:r w:rsidRPr="00077764">
              <w:rPr>
                <w:rFonts w:cstheme="minorHAnsi"/>
                <w:b/>
                <w:sz w:val="24"/>
                <w:szCs w:val="24"/>
              </w:rPr>
              <w:t xml:space="preserve">Föregående mötesanteckningar </w:t>
            </w:r>
            <w:r w:rsidRPr="003528BF">
              <w:rPr>
                <w:rFonts w:cstheme="minorHAnsi"/>
                <w:b/>
              </w:rPr>
              <w:br/>
            </w:r>
            <w:r w:rsidR="000F588E" w:rsidRPr="003528BF">
              <w:rPr>
                <w:rFonts w:cstheme="minorHAnsi"/>
                <w:bCs/>
              </w:rPr>
              <w:t xml:space="preserve">Rättningen </w:t>
            </w:r>
            <w:r w:rsidR="00C44A09" w:rsidRPr="003528BF">
              <w:rPr>
                <w:rFonts w:cstheme="minorHAnsi"/>
                <w:bCs/>
              </w:rPr>
              <w:t>ang</w:t>
            </w:r>
            <w:r w:rsidR="00FC5BE3" w:rsidRPr="003528BF">
              <w:rPr>
                <w:rFonts w:cstheme="minorHAnsi"/>
                <w:bCs/>
              </w:rPr>
              <w:t>ående</w:t>
            </w:r>
            <w:r w:rsidR="00C44A09" w:rsidRPr="003528BF">
              <w:rPr>
                <w:rFonts w:cstheme="minorHAnsi"/>
                <w:bCs/>
              </w:rPr>
              <w:t xml:space="preserve"> litteratur i Atlas </w:t>
            </w:r>
            <w:r w:rsidR="000F588E" w:rsidRPr="003528BF">
              <w:rPr>
                <w:rFonts w:cstheme="minorHAnsi"/>
                <w:bCs/>
              </w:rPr>
              <w:t xml:space="preserve">driftsattes </w:t>
            </w:r>
            <w:r w:rsidR="00C44A09" w:rsidRPr="003528BF">
              <w:rPr>
                <w:rFonts w:cstheme="minorHAnsi"/>
                <w:bCs/>
              </w:rPr>
              <w:t>i</w:t>
            </w:r>
            <w:r w:rsidR="000F588E" w:rsidRPr="003528BF">
              <w:rPr>
                <w:rFonts w:cstheme="minorHAnsi"/>
                <w:bCs/>
              </w:rPr>
              <w:t xml:space="preserve"> november.</w:t>
            </w:r>
          </w:p>
          <w:p w14:paraId="7C88228E" w14:textId="77777777" w:rsidR="000F588E" w:rsidRPr="003528BF" w:rsidRDefault="000F588E" w:rsidP="000F588E">
            <w:pPr>
              <w:rPr>
                <w:rFonts w:cstheme="minorHAnsi"/>
                <w:bCs/>
              </w:rPr>
            </w:pPr>
            <w:r w:rsidRPr="003528BF">
              <w:rPr>
                <w:rFonts w:cstheme="minorHAnsi"/>
                <w:bCs/>
              </w:rPr>
              <w:t>Nya konsortieavtalet ska tas upp för beslut på en extrainsatt stämma den 13 december.</w:t>
            </w:r>
          </w:p>
          <w:p w14:paraId="0DA2A4DD" w14:textId="26541940" w:rsidR="000F588E" w:rsidRPr="003528BF" w:rsidRDefault="000F588E" w:rsidP="000F588E">
            <w:pPr>
              <w:rPr>
                <w:rFonts w:cstheme="minorHAnsi"/>
                <w:bCs/>
              </w:rPr>
            </w:pPr>
            <w:r w:rsidRPr="003528BF">
              <w:rPr>
                <w:rFonts w:cstheme="minorHAnsi"/>
                <w:bCs/>
              </w:rPr>
              <w:t>Referensgruppens tillgång till projekt-Teamet</w:t>
            </w:r>
            <w:r w:rsidR="001B5388" w:rsidRPr="003528BF">
              <w:rPr>
                <w:rFonts w:cstheme="minorHAnsi"/>
                <w:bCs/>
              </w:rPr>
              <w:t xml:space="preserve">. </w:t>
            </w:r>
            <w:r w:rsidRPr="003528BF">
              <w:rPr>
                <w:rFonts w:cstheme="minorHAnsi"/>
                <w:bCs/>
              </w:rPr>
              <w:t xml:space="preserve">Behövs inte, främst arbetsmaterial för projektgruppen. </w:t>
            </w:r>
          </w:p>
          <w:p w14:paraId="1289EE5C" w14:textId="77777777" w:rsidR="003C6C3F" w:rsidRDefault="000F588E" w:rsidP="003C6C3F">
            <w:pPr>
              <w:rPr>
                <w:rFonts w:cstheme="minorHAnsi"/>
                <w:bCs/>
              </w:rPr>
            </w:pPr>
            <w:r w:rsidRPr="003528BF">
              <w:rPr>
                <w:rFonts w:cstheme="minorHAnsi"/>
                <w:bCs/>
              </w:rPr>
              <w:t>PDF-filerna för kp/</w:t>
            </w:r>
            <w:proofErr w:type="spellStart"/>
            <w:r w:rsidRPr="003528BF">
              <w:rPr>
                <w:rFonts w:cstheme="minorHAnsi"/>
                <w:bCs/>
              </w:rPr>
              <w:t>up</w:t>
            </w:r>
            <w:proofErr w:type="spellEnd"/>
            <w:r w:rsidRPr="003528BF">
              <w:rPr>
                <w:rFonts w:cstheme="minorHAnsi"/>
                <w:bCs/>
              </w:rPr>
              <w:t xml:space="preserve"> är ännu inte borttagna från webben. Hanteras under våren.</w:t>
            </w:r>
          </w:p>
          <w:p w14:paraId="6DAEA56E" w14:textId="495665BD" w:rsidR="003C6C3F" w:rsidRPr="003528BF" w:rsidRDefault="003C6C3F" w:rsidP="003C6C3F">
            <w:pPr>
              <w:rPr>
                <w:rFonts w:cstheme="minorHAnsi"/>
                <w:bCs/>
              </w:rPr>
            </w:pPr>
          </w:p>
        </w:tc>
      </w:tr>
      <w:tr w:rsidR="000F588E" w:rsidRPr="003528BF" w14:paraId="38BE3050" w14:textId="77777777" w:rsidTr="00926171">
        <w:trPr>
          <w:trHeight w:val="453"/>
        </w:trPr>
        <w:tc>
          <w:tcPr>
            <w:tcW w:w="468" w:type="dxa"/>
          </w:tcPr>
          <w:p w14:paraId="46DDDBA3" w14:textId="30404556" w:rsidR="000F588E" w:rsidRPr="003528BF" w:rsidRDefault="000F588E" w:rsidP="000F588E">
            <w:pPr>
              <w:rPr>
                <w:rFonts w:cstheme="minorHAnsi"/>
                <w:b/>
              </w:rPr>
            </w:pPr>
            <w:r w:rsidRPr="00077764">
              <w:rPr>
                <w:rFonts w:cstheme="minorHAnsi"/>
                <w:b/>
                <w:sz w:val="24"/>
                <w:szCs w:val="24"/>
              </w:rPr>
              <w:t>3</w:t>
            </w:r>
          </w:p>
        </w:tc>
        <w:tc>
          <w:tcPr>
            <w:tcW w:w="7754" w:type="dxa"/>
          </w:tcPr>
          <w:p w14:paraId="1FE5EDFE" w14:textId="77777777" w:rsidR="000F588E" w:rsidRPr="00077764" w:rsidRDefault="000F588E" w:rsidP="000F588E">
            <w:pPr>
              <w:rPr>
                <w:rFonts w:cstheme="minorHAnsi"/>
                <w:b/>
                <w:sz w:val="24"/>
                <w:szCs w:val="24"/>
              </w:rPr>
            </w:pPr>
            <w:r w:rsidRPr="00077764">
              <w:rPr>
                <w:rFonts w:cstheme="minorHAnsi"/>
                <w:b/>
                <w:sz w:val="24"/>
                <w:szCs w:val="24"/>
              </w:rPr>
              <w:t>Produktplan 2023, Ladok</w:t>
            </w:r>
          </w:p>
          <w:p w14:paraId="52E7F77F" w14:textId="42D412B6" w:rsidR="000F588E" w:rsidRPr="003528BF" w:rsidRDefault="000F588E" w:rsidP="000F588E">
            <w:pPr>
              <w:rPr>
                <w:rFonts w:cstheme="minorHAnsi"/>
                <w:bCs/>
              </w:rPr>
            </w:pPr>
            <w:r w:rsidRPr="003528BF">
              <w:rPr>
                <w:rFonts w:cstheme="minorHAnsi"/>
                <w:bCs/>
              </w:rPr>
              <w:t xml:space="preserve">Vid en träff för lokala kontaktpersoner informerade man </w:t>
            </w:r>
            <w:r w:rsidR="00C44A09" w:rsidRPr="003528BF">
              <w:rPr>
                <w:rFonts w:cstheme="minorHAnsi"/>
                <w:bCs/>
              </w:rPr>
              <w:t xml:space="preserve">i stort </w:t>
            </w:r>
            <w:r w:rsidRPr="003528BF">
              <w:rPr>
                <w:rFonts w:cstheme="minorHAnsi"/>
                <w:bCs/>
              </w:rPr>
              <w:t>kring hur produktplanen för 2023 ser ut</w:t>
            </w:r>
            <w:r w:rsidR="00C44A09" w:rsidRPr="003528BF">
              <w:rPr>
                <w:rFonts w:cstheme="minorHAnsi"/>
                <w:bCs/>
              </w:rPr>
              <w:t xml:space="preserve">. De </w:t>
            </w:r>
            <w:r w:rsidRPr="003528BF">
              <w:rPr>
                <w:rFonts w:cstheme="minorHAnsi"/>
                <w:bCs/>
              </w:rPr>
              <w:t>större aktiviteter</w:t>
            </w:r>
            <w:r w:rsidR="00C44A09" w:rsidRPr="003528BF">
              <w:rPr>
                <w:rFonts w:cstheme="minorHAnsi"/>
                <w:bCs/>
              </w:rPr>
              <w:t>na är:</w:t>
            </w:r>
          </w:p>
          <w:p w14:paraId="280EB541" w14:textId="5CDE9978" w:rsidR="000F588E" w:rsidRPr="003528BF" w:rsidRDefault="000F588E" w:rsidP="000F588E">
            <w:pPr>
              <w:pStyle w:val="Liststycke"/>
              <w:numPr>
                <w:ilvl w:val="0"/>
                <w:numId w:val="14"/>
              </w:numPr>
              <w:rPr>
                <w:rFonts w:cstheme="minorHAnsi"/>
                <w:b/>
              </w:rPr>
            </w:pPr>
            <w:r w:rsidRPr="003528BF">
              <w:rPr>
                <w:rFonts w:cstheme="minorHAnsi"/>
                <w:b/>
              </w:rPr>
              <w:lastRenderedPageBreak/>
              <w:t xml:space="preserve">Studieavgifter, </w:t>
            </w:r>
            <w:r w:rsidRPr="003528BF">
              <w:rPr>
                <w:rFonts w:cstheme="minorHAnsi"/>
                <w:bCs/>
              </w:rPr>
              <w:t xml:space="preserve">stöd för hantering av studieavgifter i Ladok. Underlätta för att man inte ska behöva ha </w:t>
            </w:r>
            <w:proofErr w:type="spellStart"/>
            <w:r w:rsidRPr="003528BF">
              <w:rPr>
                <w:rFonts w:cstheme="minorHAnsi"/>
                <w:bCs/>
              </w:rPr>
              <w:t>excelfiler</w:t>
            </w:r>
            <w:proofErr w:type="spellEnd"/>
            <w:r w:rsidRPr="003528BF">
              <w:rPr>
                <w:rFonts w:cstheme="minorHAnsi"/>
                <w:bCs/>
              </w:rPr>
              <w:t xml:space="preserve"> och annat på sidan av och möjlighet med integration mot ek</w:t>
            </w:r>
            <w:r w:rsidR="001B5388" w:rsidRPr="003528BF">
              <w:rPr>
                <w:rFonts w:cstheme="minorHAnsi"/>
                <w:bCs/>
              </w:rPr>
              <w:t>o</w:t>
            </w:r>
            <w:r w:rsidRPr="003528BF">
              <w:rPr>
                <w:rFonts w:cstheme="minorHAnsi"/>
                <w:bCs/>
              </w:rPr>
              <w:t>nomisystemet. Planerad leverans för att kunna användas för de studenter som antas i tidiga masteromgången ht23. Leverans i månadsskiftet jan/feb och det kommer erbjudas tema-träffar och supportstugor.</w:t>
            </w:r>
            <w:r w:rsidRPr="003528BF">
              <w:rPr>
                <w:rFonts w:cstheme="minorHAnsi"/>
                <w:bCs/>
              </w:rPr>
              <w:br/>
            </w:r>
          </w:p>
          <w:p w14:paraId="574C4A97" w14:textId="11BF7493" w:rsidR="000F588E" w:rsidRPr="003528BF" w:rsidRDefault="000F588E" w:rsidP="000F588E">
            <w:pPr>
              <w:pStyle w:val="Liststycke"/>
              <w:numPr>
                <w:ilvl w:val="0"/>
                <w:numId w:val="14"/>
              </w:numPr>
              <w:rPr>
                <w:rFonts w:cstheme="minorHAnsi"/>
                <w:bCs/>
              </w:rPr>
            </w:pPr>
            <w:r w:rsidRPr="003528BF">
              <w:rPr>
                <w:rFonts w:cstheme="minorHAnsi"/>
                <w:b/>
              </w:rPr>
              <w:t xml:space="preserve">Digital examen, </w:t>
            </w:r>
            <w:r w:rsidRPr="003528BF">
              <w:rPr>
                <w:rFonts w:cstheme="minorHAnsi"/>
                <w:bCs/>
              </w:rPr>
              <w:t>en tidplan för leverans kommer att komma före jul. Man tittar på när det passar bäst för lärosätena att ta emot funktionaliteten. Det blir delleveranser, testleveranser och ev. något testlärosäte som får börja jobba med det.</w:t>
            </w:r>
          </w:p>
          <w:p w14:paraId="78E7D642" w14:textId="77777777" w:rsidR="001B5388" w:rsidRPr="003528BF" w:rsidRDefault="001B5388" w:rsidP="001B5388">
            <w:pPr>
              <w:pStyle w:val="Liststycke"/>
              <w:rPr>
                <w:rFonts w:cstheme="minorHAnsi"/>
                <w:bCs/>
              </w:rPr>
            </w:pPr>
          </w:p>
          <w:p w14:paraId="24D663BD" w14:textId="77777777" w:rsidR="000F588E" w:rsidRPr="003528BF" w:rsidRDefault="000F588E" w:rsidP="000F588E">
            <w:pPr>
              <w:pStyle w:val="Liststycke"/>
              <w:numPr>
                <w:ilvl w:val="0"/>
                <w:numId w:val="14"/>
              </w:numPr>
              <w:rPr>
                <w:rFonts w:cstheme="minorHAnsi"/>
                <w:bCs/>
              </w:rPr>
            </w:pPr>
            <w:r w:rsidRPr="003528BF">
              <w:rPr>
                <w:rFonts w:cstheme="minorHAnsi"/>
                <w:b/>
              </w:rPr>
              <w:t xml:space="preserve">Utbildningsinformation, </w:t>
            </w:r>
            <w:r w:rsidRPr="003528BF">
              <w:rPr>
                <w:rFonts w:cstheme="minorHAnsi"/>
                <w:bCs/>
              </w:rPr>
              <w:t>SLU har gått in helt i Ladok med sin utbildningsinformation, SU går in till sommaren. Utveckling fortsätter och SU är den som nu är med om prioriterar utifrån sina behov och krav.</w:t>
            </w:r>
            <w:r w:rsidRPr="003528BF">
              <w:rPr>
                <w:rFonts w:cstheme="minorHAnsi"/>
                <w:bCs/>
              </w:rPr>
              <w:br/>
              <w:t>Man tittar på ett ev. stöd för mellanlagring/integrationer för lärosäten som inte har möjlighet att utveckla egna sådana eller om man skulle vara intresserad av en nationell lösning. Återkommer till det.</w:t>
            </w:r>
            <w:r w:rsidRPr="003528BF">
              <w:rPr>
                <w:rFonts w:cstheme="minorHAnsi"/>
                <w:bCs/>
              </w:rPr>
              <w:br/>
            </w:r>
          </w:p>
          <w:p w14:paraId="4FBD1E2E" w14:textId="77777777" w:rsidR="000F588E" w:rsidRPr="003528BF" w:rsidRDefault="000F588E" w:rsidP="000F588E">
            <w:pPr>
              <w:pStyle w:val="Liststycke"/>
              <w:numPr>
                <w:ilvl w:val="0"/>
                <w:numId w:val="14"/>
              </w:numPr>
              <w:rPr>
                <w:rFonts w:cstheme="minorHAnsi"/>
                <w:b/>
              </w:rPr>
            </w:pPr>
            <w:r w:rsidRPr="003528BF">
              <w:rPr>
                <w:rFonts w:cstheme="minorHAnsi"/>
                <w:b/>
              </w:rPr>
              <w:t xml:space="preserve">Individuella studieplaner, </w:t>
            </w:r>
            <w:r w:rsidRPr="003528BF">
              <w:rPr>
                <w:rFonts w:cstheme="minorHAnsi"/>
                <w:bCs/>
              </w:rPr>
              <w:t>utveckling pågår. En tematräff planeras i jan/feb. En betaversion kommer framåt sommaren som gör möjligt för lärosätena att testa och då ge feedback kring behov och funktionalitet. Planerad produktion runt jul 2023.</w:t>
            </w:r>
            <w:r w:rsidRPr="003528BF">
              <w:rPr>
                <w:rFonts w:cstheme="minorHAnsi"/>
                <w:bCs/>
              </w:rPr>
              <w:br/>
            </w:r>
          </w:p>
          <w:p w14:paraId="253BA05B" w14:textId="4A19F25F" w:rsidR="000F588E" w:rsidRPr="003528BF" w:rsidRDefault="000F588E" w:rsidP="000F588E">
            <w:pPr>
              <w:pStyle w:val="Liststycke"/>
              <w:numPr>
                <w:ilvl w:val="0"/>
                <w:numId w:val="14"/>
              </w:numPr>
              <w:rPr>
                <w:rFonts w:cstheme="minorHAnsi"/>
                <w:b/>
              </w:rPr>
            </w:pPr>
            <w:r w:rsidRPr="003528BF">
              <w:rPr>
                <w:rFonts w:cstheme="minorHAnsi"/>
                <w:b/>
              </w:rPr>
              <w:t xml:space="preserve">Övrigt </w:t>
            </w:r>
            <w:r w:rsidRPr="003528BF">
              <w:rPr>
                <w:rFonts w:cstheme="minorHAnsi"/>
                <w:bCs/>
              </w:rPr>
              <w:t>så jobbar man med</w:t>
            </w:r>
            <w:r w:rsidR="00C44A09" w:rsidRPr="003528BF">
              <w:rPr>
                <w:rFonts w:cstheme="minorHAnsi"/>
                <w:bCs/>
              </w:rPr>
              <w:t xml:space="preserve"> design och gränssnitt</w:t>
            </w:r>
            <w:r w:rsidRPr="003528BF">
              <w:rPr>
                <w:rFonts w:cstheme="minorHAnsi"/>
                <w:bCs/>
              </w:rPr>
              <w:t>, grunddata, e-legitimation mm.</w:t>
            </w:r>
          </w:p>
          <w:p w14:paraId="483FE8F0" w14:textId="3496333D" w:rsidR="000F588E" w:rsidRPr="003528BF" w:rsidRDefault="000F588E" w:rsidP="000F588E">
            <w:pPr>
              <w:rPr>
                <w:rFonts w:cstheme="minorHAnsi"/>
                <w:b/>
              </w:rPr>
            </w:pPr>
          </w:p>
        </w:tc>
      </w:tr>
      <w:tr w:rsidR="000F588E" w:rsidRPr="003528BF" w14:paraId="1DB05669" w14:textId="77777777" w:rsidTr="00926171">
        <w:trPr>
          <w:trHeight w:val="453"/>
        </w:trPr>
        <w:tc>
          <w:tcPr>
            <w:tcW w:w="468" w:type="dxa"/>
          </w:tcPr>
          <w:p w14:paraId="73504CF8" w14:textId="131BAD1E" w:rsidR="000F588E" w:rsidRPr="003528BF" w:rsidRDefault="000F588E" w:rsidP="000F588E">
            <w:pPr>
              <w:rPr>
                <w:rFonts w:cstheme="minorHAnsi"/>
                <w:b/>
              </w:rPr>
            </w:pPr>
            <w:r w:rsidRPr="00077764">
              <w:rPr>
                <w:rFonts w:cstheme="minorHAnsi"/>
                <w:b/>
                <w:sz w:val="24"/>
                <w:szCs w:val="24"/>
              </w:rPr>
              <w:lastRenderedPageBreak/>
              <w:t>4</w:t>
            </w:r>
          </w:p>
        </w:tc>
        <w:tc>
          <w:tcPr>
            <w:tcW w:w="7754" w:type="dxa"/>
          </w:tcPr>
          <w:p w14:paraId="110FE5F4" w14:textId="0D8F89B9" w:rsidR="000F588E" w:rsidRPr="00077764" w:rsidRDefault="000F588E" w:rsidP="000F588E">
            <w:pPr>
              <w:rPr>
                <w:rFonts w:cstheme="minorHAnsi"/>
                <w:b/>
                <w:sz w:val="24"/>
                <w:szCs w:val="24"/>
              </w:rPr>
            </w:pPr>
            <w:r w:rsidRPr="00077764">
              <w:rPr>
                <w:rFonts w:cstheme="minorHAnsi"/>
                <w:b/>
                <w:sz w:val="24"/>
                <w:szCs w:val="24"/>
              </w:rPr>
              <w:t>UDAL – Projektet, utbildningsdatabas i Ladok</w:t>
            </w:r>
          </w:p>
          <w:p w14:paraId="56A34397" w14:textId="3A3D1737" w:rsidR="003528BF" w:rsidRPr="003528BF" w:rsidRDefault="003528BF" w:rsidP="000F588E">
            <w:pPr>
              <w:rPr>
                <w:rFonts w:cstheme="minorHAnsi"/>
                <w:b/>
              </w:rPr>
            </w:pPr>
            <w:r>
              <w:rPr>
                <w:rFonts w:cstheme="minorHAnsi"/>
                <w:b/>
              </w:rPr>
              <w:t>Litteraturlistan</w:t>
            </w:r>
          </w:p>
          <w:p w14:paraId="74B38BD2" w14:textId="3DAC1432" w:rsidR="000F588E" w:rsidRPr="003528BF" w:rsidRDefault="005E0786" w:rsidP="000F588E">
            <w:pPr>
              <w:rPr>
                <w:rFonts w:cstheme="minorHAnsi"/>
                <w:bCs/>
              </w:rPr>
            </w:pPr>
            <w:r w:rsidRPr="003528BF">
              <w:rPr>
                <w:rFonts w:cstheme="minorHAnsi"/>
                <w:bCs/>
              </w:rPr>
              <w:t xml:space="preserve">I dag har vi tagit fram ett format för litteraturlistan </w:t>
            </w:r>
            <w:r w:rsidR="00457C56" w:rsidRPr="003528BF">
              <w:rPr>
                <w:rFonts w:cstheme="minorHAnsi"/>
                <w:bCs/>
              </w:rPr>
              <w:t>med hjälp</w:t>
            </w:r>
            <w:r w:rsidRPr="003528BF">
              <w:rPr>
                <w:rFonts w:cstheme="minorHAnsi"/>
                <w:bCs/>
              </w:rPr>
              <w:t xml:space="preserve"> av biblioteket. I Ladok är litteraturlistan enbart ett fritextfält och det ses inte så positivt av biblioteket. Andra universitet vill </w:t>
            </w:r>
            <w:r w:rsidR="00C44A09" w:rsidRPr="003528BF">
              <w:rPr>
                <w:rFonts w:cstheme="minorHAnsi"/>
                <w:bCs/>
              </w:rPr>
              <w:t xml:space="preserve">också </w:t>
            </w:r>
            <w:r w:rsidRPr="003528BF">
              <w:rPr>
                <w:rFonts w:cstheme="minorHAnsi"/>
                <w:bCs/>
              </w:rPr>
              <w:t xml:space="preserve">ha en bättre funktion än fritextfält. </w:t>
            </w:r>
          </w:p>
          <w:p w14:paraId="349A2641" w14:textId="576F0816" w:rsidR="005E0786" w:rsidRPr="003528BF" w:rsidRDefault="005E0786" w:rsidP="000F588E">
            <w:pPr>
              <w:rPr>
                <w:rFonts w:cstheme="minorHAnsi"/>
                <w:bCs/>
              </w:rPr>
            </w:pPr>
            <w:r w:rsidRPr="003528BF">
              <w:rPr>
                <w:rFonts w:cstheme="minorHAnsi"/>
                <w:bCs/>
              </w:rPr>
              <w:lastRenderedPageBreak/>
              <w:t>Vad har den här gruppen för önskemål kring litteraturlistan?</w:t>
            </w:r>
          </w:p>
          <w:p w14:paraId="599625F5" w14:textId="31291A74" w:rsidR="005E0786" w:rsidRPr="003528BF" w:rsidRDefault="003528BF" w:rsidP="000F588E">
            <w:pPr>
              <w:rPr>
                <w:rFonts w:cstheme="minorHAnsi"/>
                <w:bCs/>
              </w:rPr>
            </w:pPr>
            <w:r>
              <w:rPr>
                <w:rFonts w:cstheme="minorHAnsi"/>
                <w:bCs/>
              </w:rPr>
              <w:t>-</w:t>
            </w:r>
            <w:r w:rsidR="005E0786" w:rsidRPr="003528BF">
              <w:rPr>
                <w:rFonts w:cstheme="minorHAnsi"/>
                <w:bCs/>
              </w:rPr>
              <w:t>Ska litteraturlistan tillhöra kursplanen eller inte</w:t>
            </w:r>
            <w:r w:rsidR="00C44A09" w:rsidRPr="003528BF">
              <w:rPr>
                <w:rFonts w:cstheme="minorHAnsi"/>
                <w:bCs/>
              </w:rPr>
              <w:t>?</w:t>
            </w:r>
            <w:r w:rsidR="005E0786" w:rsidRPr="003528BF">
              <w:rPr>
                <w:rFonts w:cstheme="minorHAnsi"/>
                <w:bCs/>
              </w:rPr>
              <w:t xml:space="preserve"> Tillhör den inte kursplanen går det att revidera litteraturlistan utan att revidera kursplanen. </w:t>
            </w:r>
            <w:proofErr w:type="spellStart"/>
            <w:r w:rsidR="005E0786" w:rsidRPr="003528BF">
              <w:rPr>
                <w:rFonts w:cstheme="minorHAnsi"/>
                <w:bCs/>
              </w:rPr>
              <w:t>Ev</w:t>
            </w:r>
            <w:proofErr w:type="spellEnd"/>
            <w:r w:rsidR="005E0786" w:rsidRPr="003528BF">
              <w:rPr>
                <w:rFonts w:cstheme="minorHAnsi"/>
                <w:bCs/>
              </w:rPr>
              <w:t xml:space="preserve"> måste vi revidera våra regler för kursplan.</w:t>
            </w:r>
          </w:p>
          <w:p w14:paraId="2D79E052" w14:textId="10E8A032" w:rsidR="005E0786" w:rsidRPr="003528BF" w:rsidRDefault="003528BF" w:rsidP="00C44A09">
            <w:pPr>
              <w:rPr>
                <w:rFonts w:cstheme="minorHAnsi"/>
                <w:bCs/>
              </w:rPr>
            </w:pPr>
            <w:r>
              <w:rPr>
                <w:rFonts w:cstheme="minorHAnsi"/>
                <w:bCs/>
              </w:rPr>
              <w:t>-</w:t>
            </w:r>
            <w:r w:rsidR="005E0786" w:rsidRPr="003528BF">
              <w:rPr>
                <w:rFonts w:cstheme="minorHAnsi"/>
                <w:bCs/>
              </w:rPr>
              <w:t>Koppling mot Primo</w:t>
            </w:r>
            <w:r w:rsidR="00C44A09" w:rsidRPr="003528BF">
              <w:rPr>
                <w:rFonts w:cstheme="minorHAnsi"/>
                <w:bCs/>
              </w:rPr>
              <w:t xml:space="preserve"> vore bra.</w:t>
            </w:r>
            <w:r w:rsidR="005E0786" w:rsidRPr="003528BF">
              <w:rPr>
                <w:rFonts w:cstheme="minorHAnsi"/>
                <w:bCs/>
              </w:rPr>
              <w:t xml:space="preserve"> Inkonsekvent för studenten om litteraturlistorna ser olika ut beroende på kurs. Biblioteket tycker inte det är jättebra att knyta till ISBN eftersom det låser mot en speciell upplaga.</w:t>
            </w:r>
          </w:p>
          <w:p w14:paraId="4E781143" w14:textId="57A05A11" w:rsidR="000F588E" w:rsidRPr="003528BF" w:rsidRDefault="00C44A09" w:rsidP="00C44A09">
            <w:pPr>
              <w:rPr>
                <w:rFonts w:cstheme="minorHAnsi"/>
                <w:b/>
              </w:rPr>
            </w:pPr>
            <w:r w:rsidRPr="003528BF">
              <w:rPr>
                <w:rFonts w:cstheme="minorHAnsi"/>
                <w:b/>
              </w:rPr>
              <w:t>Övrigt</w:t>
            </w:r>
          </w:p>
          <w:p w14:paraId="51766774" w14:textId="670A8DD6" w:rsidR="00411B72" w:rsidRPr="003528BF" w:rsidRDefault="00411B72" w:rsidP="00C44A09">
            <w:pPr>
              <w:rPr>
                <w:rFonts w:cstheme="minorHAnsi"/>
                <w:bCs/>
              </w:rPr>
            </w:pPr>
            <w:r w:rsidRPr="003528BF">
              <w:rPr>
                <w:rFonts w:cstheme="minorHAnsi"/>
                <w:bCs/>
              </w:rPr>
              <w:t xml:space="preserve">Diskussion kring olika typer av benämningar på tentamen, skriftlig tentamen, hemtentamen mm. Behöver enas om begreppen </w:t>
            </w:r>
            <w:r w:rsidR="003528BF">
              <w:rPr>
                <w:rFonts w:cstheme="minorHAnsi"/>
                <w:bCs/>
              </w:rPr>
              <w:t xml:space="preserve">som används </w:t>
            </w:r>
            <w:r w:rsidRPr="003528BF">
              <w:rPr>
                <w:rFonts w:cstheme="minorHAnsi"/>
                <w:bCs/>
              </w:rPr>
              <w:t>på universitetet, oklart vilket forum som det kommer behandlas i.</w:t>
            </w:r>
          </w:p>
          <w:p w14:paraId="18AC172F" w14:textId="166FFA70" w:rsidR="001B5388" w:rsidRPr="003528BF" w:rsidRDefault="001B5388" w:rsidP="000F588E">
            <w:pPr>
              <w:rPr>
                <w:rFonts w:cstheme="minorHAnsi"/>
                <w:bCs/>
              </w:rPr>
            </w:pPr>
            <w:r w:rsidRPr="003528BF">
              <w:rPr>
                <w:rFonts w:cstheme="minorHAnsi"/>
                <w:bCs/>
              </w:rPr>
              <w:t>Workshop för kursplaner på forskarnivå i januari.</w:t>
            </w:r>
          </w:p>
          <w:p w14:paraId="60E7696F" w14:textId="0E2D6676" w:rsidR="001B5388" w:rsidRPr="003528BF" w:rsidRDefault="001B5388" w:rsidP="000F588E">
            <w:pPr>
              <w:rPr>
                <w:rFonts w:cstheme="minorHAnsi"/>
                <w:bCs/>
              </w:rPr>
            </w:pPr>
            <w:r w:rsidRPr="003528BF">
              <w:rPr>
                <w:rFonts w:cstheme="minorHAnsi"/>
                <w:bCs/>
              </w:rPr>
              <w:t xml:space="preserve">Ove har sett hur Göteborgs universitet jobbar med sin </w:t>
            </w:r>
            <w:proofErr w:type="spellStart"/>
            <w:r w:rsidR="003528BF">
              <w:rPr>
                <w:rFonts w:cstheme="minorHAnsi"/>
                <w:bCs/>
              </w:rPr>
              <w:t>L</w:t>
            </w:r>
            <w:r w:rsidRPr="003528BF">
              <w:rPr>
                <w:rFonts w:cstheme="minorHAnsi"/>
                <w:bCs/>
              </w:rPr>
              <w:t>adokintegration</w:t>
            </w:r>
            <w:proofErr w:type="spellEnd"/>
            <w:r w:rsidRPr="003528BF">
              <w:rPr>
                <w:rFonts w:cstheme="minorHAnsi"/>
                <w:bCs/>
              </w:rPr>
              <w:t xml:space="preserve">. De hämtar all info från Ladok till sin cache. </w:t>
            </w:r>
            <w:r w:rsidR="005E0786" w:rsidRPr="003528BF">
              <w:rPr>
                <w:rFonts w:cstheme="minorHAnsi"/>
                <w:bCs/>
              </w:rPr>
              <w:t xml:space="preserve">Vi har en annan lösning som vi byggt mycket runtomkring. </w:t>
            </w:r>
          </w:p>
          <w:p w14:paraId="2087A4CE" w14:textId="75DD1201" w:rsidR="005E0786" w:rsidRPr="003528BF" w:rsidRDefault="005E0786" w:rsidP="000F588E">
            <w:pPr>
              <w:rPr>
                <w:rFonts w:cstheme="minorHAnsi"/>
                <w:bCs/>
              </w:rPr>
            </w:pPr>
            <w:r w:rsidRPr="003528BF">
              <w:rPr>
                <w:rFonts w:cstheme="minorHAnsi"/>
                <w:bCs/>
              </w:rPr>
              <w:t>I mitten av dec</w:t>
            </w:r>
            <w:r w:rsidR="003528BF">
              <w:rPr>
                <w:rFonts w:cstheme="minorHAnsi"/>
                <w:bCs/>
              </w:rPr>
              <w:t>ember</w:t>
            </w:r>
            <w:r w:rsidRPr="003528BF">
              <w:rPr>
                <w:rFonts w:cstheme="minorHAnsi"/>
                <w:bCs/>
              </w:rPr>
              <w:t xml:space="preserve"> kommer vi ha ett möte med Knowit för att diskutera vad de behöver för att presentera våra utbildningar på webben.</w:t>
            </w:r>
          </w:p>
          <w:p w14:paraId="332D8BCD" w14:textId="4A7E7293" w:rsidR="005E0786" w:rsidRPr="003528BF" w:rsidRDefault="005E0786" w:rsidP="000F588E">
            <w:pPr>
              <w:rPr>
                <w:rFonts w:cstheme="minorHAnsi"/>
                <w:bCs/>
              </w:rPr>
            </w:pPr>
            <w:r w:rsidRPr="003528BF">
              <w:rPr>
                <w:rFonts w:cstheme="minorHAnsi"/>
                <w:bCs/>
              </w:rPr>
              <w:t>Vi har haft ett första möte med vår arkivarie för att prata om avveckling av Atlas. Vi har fått information och riktlinjer för vad som behöver bevaras. Atlas kommer stängas tidigast 2024.</w:t>
            </w:r>
          </w:p>
          <w:p w14:paraId="5B6316A9" w14:textId="77777777" w:rsidR="005E0786" w:rsidRPr="003528BF" w:rsidRDefault="005E0786" w:rsidP="000F588E">
            <w:pPr>
              <w:rPr>
                <w:rFonts w:cstheme="minorHAnsi"/>
                <w:bCs/>
              </w:rPr>
            </w:pPr>
            <w:r w:rsidRPr="003528BF">
              <w:rPr>
                <w:rFonts w:cstheme="minorHAnsi"/>
                <w:bCs/>
              </w:rPr>
              <w:t>Det vi inte kommer få stöd för i Ladok är</w:t>
            </w:r>
          </w:p>
          <w:p w14:paraId="6FFE4D43" w14:textId="7907BC4A" w:rsidR="005E0786" w:rsidRPr="003528BF" w:rsidRDefault="005E0786" w:rsidP="000F588E">
            <w:pPr>
              <w:rPr>
                <w:rFonts w:cstheme="minorHAnsi"/>
                <w:bCs/>
              </w:rPr>
            </w:pPr>
            <w:r w:rsidRPr="003528BF">
              <w:rPr>
                <w:rFonts w:cstheme="minorHAnsi"/>
                <w:bCs/>
              </w:rPr>
              <w:t>-Studieavgift på kurser</w:t>
            </w:r>
          </w:p>
          <w:p w14:paraId="54A66295" w14:textId="730164A1" w:rsidR="005E0786" w:rsidRPr="003528BF" w:rsidRDefault="005E0786" w:rsidP="000F588E">
            <w:pPr>
              <w:rPr>
                <w:rFonts w:cstheme="minorHAnsi"/>
                <w:bCs/>
              </w:rPr>
            </w:pPr>
            <w:r w:rsidRPr="003528BF">
              <w:rPr>
                <w:rFonts w:cstheme="minorHAnsi"/>
                <w:bCs/>
              </w:rPr>
              <w:t>-Automatisk generering av kurskoder och anmälningskoder. Vi kommer behöva en separat lösning för det.</w:t>
            </w:r>
          </w:p>
          <w:p w14:paraId="177E56CC" w14:textId="76FFA77C" w:rsidR="005E0786" w:rsidRPr="003528BF" w:rsidRDefault="005E0786" w:rsidP="000F588E">
            <w:pPr>
              <w:rPr>
                <w:rFonts w:cstheme="minorHAnsi"/>
                <w:bCs/>
              </w:rPr>
            </w:pPr>
            <w:r w:rsidRPr="003528BF">
              <w:rPr>
                <w:rFonts w:cstheme="minorHAnsi"/>
                <w:bCs/>
              </w:rPr>
              <w:t xml:space="preserve">-Välkomstbrev. KOM kommer </w:t>
            </w:r>
            <w:r w:rsidR="00C44A09" w:rsidRPr="003528BF">
              <w:rPr>
                <w:rFonts w:cstheme="minorHAnsi"/>
                <w:bCs/>
              </w:rPr>
              <w:t xml:space="preserve">troligen </w:t>
            </w:r>
            <w:r w:rsidRPr="003528BF">
              <w:rPr>
                <w:rFonts w:cstheme="minorHAnsi"/>
                <w:bCs/>
              </w:rPr>
              <w:t>att hantera välkomstbrev</w:t>
            </w:r>
            <w:r w:rsidR="00C44A09" w:rsidRPr="003528BF">
              <w:rPr>
                <w:rFonts w:cstheme="minorHAnsi"/>
                <w:bCs/>
              </w:rPr>
              <w:t xml:space="preserve"> med ett formulär</w:t>
            </w:r>
            <w:r w:rsidRPr="003528BF">
              <w:rPr>
                <w:rFonts w:cstheme="minorHAnsi"/>
                <w:bCs/>
              </w:rPr>
              <w:t xml:space="preserve"> i EPI.</w:t>
            </w:r>
          </w:p>
          <w:p w14:paraId="0C1EB0FC" w14:textId="3D765101" w:rsidR="00411B72" w:rsidRPr="003528BF" w:rsidRDefault="005E0786" w:rsidP="000F588E">
            <w:pPr>
              <w:rPr>
                <w:rFonts w:cstheme="minorHAnsi"/>
                <w:bCs/>
              </w:rPr>
            </w:pPr>
            <w:r w:rsidRPr="003528BF">
              <w:rPr>
                <w:rFonts w:cstheme="minorHAnsi"/>
                <w:bCs/>
              </w:rPr>
              <w:t xml:space="preserve">-Ämnesbeskrivningar. </w:t>
            </w:r>
            <w:proofErr w:type="spellStart"/>
            <w:r w:rsidRPr="003528BF">
              <w:rPr>
                <w:rFonts w:cstheme="minorHAnsi"/>
                <w:bCs/>
              </w:rPr>
              <w:t>Ev</w:t>
            </w:r>
            <w:proofErr w:type="spellEnd"/>
            <w:r w:rsidRPr="003528BF">
              <w:rPr>
                <w:rFonts w:cstheme="minorHAnsi"/>
                <w:bCs/>
              </w:rPr>
              <w:t xml:space="preserve"> kommer de hanteras i EPI, vi återkommer i den frågan.</w:t>
            </w:r>
            <w:r w:rsidR="00411B72" w:rsidRPr="003528BF">
              <w:rPr>
                <w:rFonts w:cstheme="minorHAnsi"/>
                <w:bCs/>
              </w:rPr>
              <w:t xml:space="preserve"> </w:t>
            </w:r>
            <w:r w:rsidR="00FC5BE3" w:rsidRPr="003528BF">
              <w:rPr>
                <w:rFonts w:cstheme="minorHAnsi"/>
                <w:bCs/>
              </w:rPr>
              <w:t xml:space="preserve">Det </w:t>
            </w:r>
            <w:r w:rsidR="003528BF">
              <w:rPr>
                <w:rFonts w:cstheme="minorHAnsi"/>
                <w:bCs/>
              </w:rPr>
              <w:t>kommer att finnas möjlighet att ha</w:t>
            </w:r>
            <w:r w:rsidR="00411B72" w:rsidRPr="003528BF">
              <w:rPr>
                <w:rFonts w:cstheme="minorHAnsi"/>
                <w:bCs/>
              </w:rPr>
              <w:t xml:space="preserve"> en ämnesbeskrivning och den </w:t>
            </w:r>
            <w:r w:rsidR="00411B72" w:rsidRPr="003528BF">
              <w:rPr>
                <w:rFonts w:cstheme="minorHAnsi"/>
                <w:bCs/>
              </w:rPr>
              <w:lastRenderedPageBreak/>
              <w:t xml:space="preserve">skulle kunna hanteras av </w:t>
            </w:r>
            <w:r w:rsidR="00FC5BE3" w:rsidRPr="003528BF">
              <w:rPr>
                <w:rFonts w:cstheme="minorHAnsi"/>
                <w:bCs/>
              </w:rPr>
              <w:t>kommunikatör i EPI</w:t>
            </w:r>
            <w:r w:rsidR="003528BF">
              <w:rPr>
                <w:rFonts w:cstheme="minorHAnsi"/>
                <w:bCs/>
              </w:rPr>
              <w:t>. D</w:t>
            </w:r>
            <w:r w:rsidR="00411B72" w:rsidRPr="003528BF">
              <w:rPr>
                <w:rFonts w:cstheme="minorHAnsi"/>
                <w:bCs/>
              </w:rPr>
              <w:t xml:space="preserve">et </w:t>
            </w:r>
            <w:r w:rsidR="003528BF">
              <w:rPr>
                <w:rFonts w:cstheme="minorHAnsi"/>
                <w:bCs/>
              </w:rPr>
              <w:t>kommer att behöva</w:t>
            </w:r>
            <w:r w:rsidR="00411B72" w:rsidRPr="003528BF">
              <w:rPr>
                <w:rFonts w:cstheme="minorHAnsi"/>
                <w:bCs/>
              </w:rPr>
              <w:t xml:space="preserve"> granskas så </w:t>
            </w:r>
            <w:r w:rsidR="003528BF">
              <w:rPr>
                <w:rFonts w:cstheme="minorHAnsi"/>
                <w:bCs/>
              </w:rPr>
              <w:t>att texten</w:t>
            </w:r>
            <w:r w:rsidR="00411B72" w:rsidRPr="003528BF">
              <w:rPr>
                <w:rFonts w:cstheme="minorHAnsi"/>
                <w:bCs/>
              </w:rPr>
              <w:t xml:space="preserve"> är korrekt.</w:t>
            </w:r>
          </w:p>
          <w:p w14:paraId="6AA5B31D" w14:textId="1DB24795" w:rsidR="000F588E" w:rsidRPr="003528BF" w:rsidRDefault="000F588E" w:rsidP="000F588E">
            <w:pPr>
              <w:rPr>
                <w:rFonts w:cstheme="minorHAnsi"/>
                <w:bCs/>
              </w:rPr>
            </w:pPr>
          </w:p>
        </w:tc>
      </w:tr>
      <w:tr w:rsidR="000F588E" w:rsidRPr="003528BF" w14:paraId="16DBE171" w14:textId="77777777" w:rsidTr="00926171">
        <w:trPr>
          <w:trHeight w:val="453"/>
        </w:trPr>
        <w:tc>
          <w:tcPr>
            <w:tcW w:w="468" w:type="dxa"/>
          </w:tcPr>
          <w:p w14:paraId="10EFB138" w14:textId="029B9822" w:rsidR="000F588E" w:rsidRPr="003528BF" w:rsidRDefault="000F588E" w:rsidP="000F588E">
            <w:pPr>
              <w:rPr>
                <w:rFonts w:cstheme="minorHAnsi"/>
                <w:b/>
              </w:rPr>
            </w:pPr>
            <w:r w:rsidRPr="00077764">
              <w:rPr>
                <w:rFonts w:cstheme="minorHAnsi"/>
                <w:b/>
                <w:sz w:val="24"/>
                <w:szCs w:val="24"/>
              </w:rPr>
              <w:lastRenderedPageBreak/>
              <w:t>5</w:t>
            </w:r>
          </w:p>
        </w:tc>
        <w:tc>
          <w:tcPr>
            <w:tcW w:w="7754" w:type="dxa"/>
          </w:tcPr>
          <w:p w14:paraId="5849AFA3" w14:textId="628508F7" w:rsidR="000F588E" w:rsidRPr="00077764" w:rsidRDefault="000F588E" w:rsidP="000F588E">
            <w:pPr>
              <w:rPr>
                <w:rFonts w:cstheme="minorHAnsi"/>
                <w:b/>
                <w:sz w:val="24"/>
                <w:szCs w:val="24"/>
              </w:rPr>
            </w:pPr>
            <w:r w:rsidRPr="00077764">
              <w:rPr>
                <w:rFonts w:cstheme="minorHAnsi"/>
                <w:b/>
                <w:sz w:val="24"/>
                <w:szCs w:val="24"/>
              </w:rPr>
              <w:t>Aktuellt</w:t>
            </w:r>
          </w:p>
          <w:p w14:paraId="24B5D322" w14:textId="03ADC2B6" w:rsidR="000F588E" w:rsidRPr="003C6C3F" w:rsidRDefault="000F588E" w:rsidP="003C6C3F">
            <w:pPr>
              <w:pStyle w:val="Liststycke"/>
              <w:numPr>
                <w:ilvl w:val="0"/>
                <w:numId w:val="14"/>
              </w:numPr>
              <w:rPr>
                <w:rFonts w:cstheme="minorHAnsi"/>
                <w:b/>
              </w:rPr>
            </w:pPr>
            <w:r w:rsidRPr="003C6C3F">
              <w:rPr>
                <w:rFonts w:cstheme="minorHAnsi"/>
                <w:b/>
              </w:rPr>
              <w:t>NMT omorganisation</w:t>
            </w:r>
          </w:p>
          <w:p w14:paraId="146D55B1" w14:textId="28607C6F" w:rsidR="003528BF" w:rsidRDefault="000F588E" w:rsidP="000F588E">
            <w:pPr>
              <w:rPr>
                <w:rFonts w:cstheme="minorHAnsi"/>
                <w:b/>
              </w:rPr>
            </w:pPr>
            <w:r w:rsidRPr="003528BF">
              <w:rPr>
                <w:rFonts w:cstheme="minorHAnsi"/>
                <w:bCs/>
              </w:rPr>
              <w:t>Arbetet med omorganisationen i Ladok och Atlas är på gång. Vi</w:t>
            </w:r>
            <w:r w:rsidR="003528BF">
              <w:rPr>
                <w:rFonts w:cstheme="minorHAnsi"/>
                <w:bCs/>
              </w:rPr>
              <w:t xml:space="preserve"> på Ladok</w:t>
            </w:r>
            <w:r w:rsidRPr="003528BF">
              <w:rPr>
                <w:rFonts w:cstheme="minorHAnsi"/>
                <w:bCs/>
              </w:rPr>
              <w:t xml:space="preserve"> flyttar kurser och program till ny organisation. </w:t>
            </w:r>
            <w:r w:rsidR="00C44A09" w:rsidRPr="003528BF">
              <w:rPr>
                <w:rFonts w:cstheme="minorHAnsi"/>
                <w:bCs/>
              </w:rPr>
              <w:t>En del</w:t>
            </w:r>
            <w:r w:rsidRPr="003528BF">
              <w:rPr>
                <w:rFonts w:cstheme="minorHAnsi"/>
                <w:bCs/>
              </w:rPr>
              <w:t xml:space="preserve"> </w:t>
            </w:r>
            <w:r w:rsidR="00C44A09" w:rsidRPr="003528BF">
              <w:rPr>
                <w:rFonts w:cstheme="minorHAnsi"/>
                <w:bCs/>
              </w:rPr>
              <w:t>problem</w:t>
            </w:r>
            <w:r w:rsidRPr="003528BF">
              <w:rPr>
                <w:rFonts w:cstheme="minorHAnsi"/>
                <w:bCs/>
              </w:rPr>
              <w:t xml:space="preserve"> i LISA men annars verkar det flyta på bra. Avvaktar svar från årsredovisningsansvarig när vi får flytta forskarkurser.</w:t>
            </w:r>
            <w:r w:rsidRPr="003528BF">
              <w:rPr>
                <w:rFonts w:cstheme="minorHAnsi"/>
                <w:bCs/>
              </w:rPr>
              <w:br/>
            </w:r>
          </w:p>
          <w:p w14:paraId="4BCCA133" w14:textId="3E58FA20" w:rsidR="000F588E" w:rsidRPr="003C6C3F" w:rsidRDefault="000F588E" w:rsidP="003C6C3F">
            <w:pPr>
              <w:pStyle w:val="Liststycke"/>
              <w:numPr>
                <w:ilvl w:val="0"/>
                <w:numId w:val="14"/>
              </w:numPr>
              <w:rPr>
                <w:rFonts w:cstheme="minorHAnsi"/>
                <w:b/>
              </w:rPr>
            </w:pPr>
            <w:r w:rsidRPr="003C6C3F">
              <w:rPr>
                <w:rFonts w:cstheme="minorHAnsi"/>
                <w:b/>
              </w:rPr>
              <w:t>Välkomstbrev vt23</w:t>
            </w:r>
          </w:p>
          <w:p w14:paraId="7FFD5782" w14:textId="7C05BEC1" w:rsidR="000F588E" w:rsidRPr="003C6C3F" w:rsidRDefault="000F588E" w:rsidP="000F588E">
            <w:pPr>
              <w:rPr>
                <w:rFonts w:cstheme="minorHAnsi"/>
                <w:bCs/>
              </w:rPr>
            </w:pPr>
            <w:r w:rsidRPr="003528BF">
              <w:rPr>
                <w:rFonts w:cstheme="minorHAnsi"/>
                <w:bCs/>
              </w:rPr>
              <w:t>Antagningsbeskeden går ut på fredag. Breven lades ut på webben igår (onsdag). En påminnelse gick ut i måndags till de lärare som inte gjort klart sina välkomstbrev.</w:t>
            </w:r>
          </w:p>
          <w:p w14:paraId="2629ABA9" w14:textId="0189684A" w:rsidR="000F588E" w:rsidRPr="003C6C3F" w:rsidRDefault="000F588E" w:rsidP="003C6C3F">
            <w:pPr>
              <w:pStyle w:val="Liststycke"/>
              <w:numPr>
                <w:ilvl w:val="0"/>
                <w:numId w:val="14"/>
              </w:numPr>
              <w:rPr>
                <w:rFonts w:cstheme="minorHAnsi"/>
                <w:b/>
              </w:rPr>
            </w:pPr>
            <w:r w:rsidRPr="003C6C3F">
              <w:rPr>
                <w:rFonts w:cstheme="minorHAnsi"/>
                <w:b/>
              </w:rPr>
              <w:t>Årsredovisning, sista dag för rapportering av resultat 20 jan</w:t>
            </w:r>
          </w:p>
          <w:p w14:paraId="1E8D61B5" w14:textId="7A662BD9" w:rsidR="000F588E" w:rsidRPr="003528BF" w:rsidRDefault="000F588E" w:rsidP="000F588E">
            <w:pPr>
              <w:rPr>
                <w:rFonts w:cstheme="minorHAnsi"/>
                <w:b/>
              </w:rPr>
            </w:pPr>
            <w:r w:rsidRPr="003528BF">
              <w:rPr>
                <w:rFonts w:cstheme="minorHAnsi"/>
                <w:bCs/>
              </w:rPr>
              <w:t xml:space="preserve">Info om det har gått ut till prefekter, handläggare, kanslier </w:t>
            </w:r>
            <w:proofErr w:type="spellStart"/>
            <w:r w:rsidRPr="003528BF">
              <w:rPr>
                <w:rFonts w:cstheme="minorHAnsi"/>
                <w:bCs/>
              </w:rPr>
              <w:t>mfl.</w:t>
            </w:r>
            <w:proofErr w:type="spellEnd"/>
            <w:r w:rsidRPr="003528BF">
              <w:rPr>
                <w:rFonts w:cstheme="minorHAnsi"/>
                <w:bCs/>
              </w:rPr>
              <w:br/>
            </w:r>
          </w:p>
          <w:p w14:paraId="29066F38" w14:textId="69CD23A9" w:rsidR="003F2EDF" w:rsidRPr="003C6C3F" w:rsidRDefault="003F2EDF" w:rsidP="003C6C3F">
            <w:pPr>
              <w:pStyle w:val="Liststycke"/>
              <w:numPr>
                <w:ilvl w:val="0"/>
                <w:numId w:val="14"/>
              </w:numPr>
              <w:rPr>
                <w:rFonts w:cstheme="minorHAnsi"/>
                <w:b/>
              </w:rPr>
            </w:pPr>
            <w:r w:rsidRPr="003C6C3F">
              <w:rPr>
                <w:rFonts w:cstheme="minorHAnsi"/>
                <w:b/>
              </w:rPr>
              <w:t>AL2</w:t>
            </w:r>
          </w:p>
          <w:p w14:paraId="0F80DC53" w14:textId="3CAD0D1B" w:rsidR="003F2EDF" w:rsidRPr="003528BF" w:rsidRDefault="003F2EDF" w:rsidP="003F2EDF">
            <w:pPr>
              <w:rPr>
                <w:rFonts w:cstheme="minorHAnsi"/>
                <w:bCs/>
              </w:rPr>
            </w:pPr>
            <w:r w:rsidRPr="003528BF">
              <w:rPr>
                <w:rFonts w:cstheme="minorHAnsi"/>
                <w:bCs/>
              </w:rPr>
              <w:t>-</w:t>
            </w:r>
            <w:r w:rsidR="003C6C3F">
              <w:rPr>
                <w:rFonts w:cstheme="minorHAnsi"/>
                <w:bCs/>
              </w:rPr>
              <w:t xml:space="preserve"> </w:t>
            </w:r>
            <w:r w:rsidRPr="003528BF">
              <w:rPr>
                <w:rFonts w:cstheme="minorHAnsi"/>
                <w:bCs/>
              </w:rPr>
              <w:t xml:space="preserve">Jenny informerar om AL2-nivå, att det kommer krävas att personalanvändaren är en bekräftad användare för att få logga in i Ladok efter 1 juli 2022. </w:t>
            </w:r>
            <w:proofErr w:type="spellStart"/>
            <w:r w:rsidRPr="003528BF">
              <w:rPr>
                <w:rFonts w:cstheme="minorHAnsi"/>
                <w:bCs/>
              </w:rPr>
              <w:t>Ev</w:t>
            </w:r>
            <w:proofErr w:type="spellEnd"/>
            <w:r w:rsidRPr="003528BF">
              <w:rPr>
                <w:rFonts w:cstheme="minorHAnsi"/>
                <w:bCs/>
              </w:rPr>
              <w:t xml:space="preserve"> slår vi på det tidigare för att slippa få brytpunkten under sommaren.</w:t>
            </w:r>
          </w:p>
          <w:p w14:paraId="23DE41B7" w14:textId="54F92FC4" w:rsidR="003F2EDF" w:rsidRPr="003C6C3F" w:rsidRDefault="003F2EDF" w:rsidP="003C6C3F">
            <w:pPr>
              <w:pStyle w:val="Liststycke"/>
              <w:numPr>
                <w:ilvl w:val="0"/>
                <w:numId w:val="14"/>
              </w:numPr>
              <w:rPr>
                <w:rFonts w:cstheme="minorHAnsi"/>
                <w:bCs/>
              </w:rPr>
            </w:pPr>
            <w:r w:rsidRPr="003C6C3F">
              <w:rPr>
                <w:rFonts w:cstheme="minorHAnsi"/>
                <w:b/>
              </w:rPr>
              <w:t>Regler för kurspaket</w:t>
            </w:r>
          </w:p>
          <w:p w14:paraId="672EF52E" w14:textId="189272E3" w:rsidR="003F2EDF" w:rsidRPr="003528BF" w:rsidRDefault="003F2EDF" w:rsidP="003F2EDF">
            <w:pPr>
              <w:rPr>
                <w:rFonts w:cstheme="minorHAnsi"/>
                <w:b/>
              </w:rPr>
            </w:pPr>
            <w:r w:rsidRPr="003528BF">
              <w:rPr>
                <w:rFonts w:cstheme="minorHAnsi"/>
                <w:bCs/>
              </w:rPr>
              <w:t xml:space="preserve">Maud har skickat ut ett förslag till beslut på remiss. </w:t>
            </w:r>
            <w:r w:rsidR="00C44A09" w:rsidRPr="003528BF">
              <w:rPr>
                <w:rFonts w:cstheme="minorHAnsi"/>
                <w:bCs/>
              </w:rPr>
              <w:t>STUA</w:t>
            </w:r>
            <w:r w:rsidRPr="003528BF">
              <w:rPr>
                <w:rFonts w:cstheme="minorHAnsi"/>
                <w:bCs/>
              </w:rPr>
              <w:t xml:space="preserve"> och kanslierna har tagit fram förslagen tillsammans. Svar på remissen senast 15 januari.</w:t>
            </w:r>
          </w:p>
          <w:p w14:paraId="566E783A" w14:textId="3C4ED223" w:rsidR="000F588E" w:rsidRPr="003528BF" w:rsidRDefault="000F588E" w:rsidP="000F588E">
            <w:pPr>
              <w:rPr>
                <w:rFonts w:cstheme="minorHAnsi"/>
                <w:b/>
              </w:rPr>
            </w:pPr>
          </w:p>
        </w:tc>
      </w:tr>
      <w:tr w:rsidR="000F588E" w:rsidRPr="003528BF" w14:paraId="0845B99E" w14:textId="77777777" w:rsidTr="00926171">
        <w:trPr>
          <w:trHeight w:val="453"/>
        </w:trPr>
        <w:tc>
          <w:tcPr>
            <w:tcW w:w="468" w:type="dxa"/>
          </w:tcPr>
          <w:p w14:paraId="5803BF03" w14:textId="75EE88AF" w:rsidR="000F588E" w:rsidRPr="003528BF" w:rsidRDefault="000F588E" w:rsidP="000F588E">
            <w:pPr>
              <w:rPr>
                <w:rFonts w:cstheme="minorHAnsi"/>
                <w:b/>
              </w:rPr>
            </w:pPr>
            <w:r w:rsidRPr="00077764">
              <w:rPr>
                <w:rFonts w:cstheme="minorHAnsi"/>
                <w:b/>
                <w:sz w:val="24"/>
                <w:szCs w:val="24"/>
              </w:rPr>
              <w:t>6</w:t>
            </w:r>
          </w:p>
        </w:tc>
        <w:tc>
          <w:tcPr>
            <w:tcW w:w="7754" w:type="dxa"/>
          </w:tcPr>
          <w:p w14:paraId="49DD159E" w14:textId="1E06A7ED" w:rsidR="000F588E" w:rsidRPr="00077764" w:rsidRDefault="000F588E" w:rsidP="000F588E">
            <w:pPr>
              <w:rPr>
                <w:rFonts w:cstheme="minorHAnsi"/>
                <w:b/>
                <w:sz w:val="24"/>
                <w:szCs w:val="24"/>
              </w:rPr>
            </w:pPr>
            <w:r w:rsidRPr="00077764">
              <w:rPr>
                <w:rFonts w:cstheme="minorHAnsi"/>
                <w:b/>
                <w:sz w:val="24"/>
                <w:szCs w:val="24"/>
              </w:rPr>
              <w:t>Övriga frågor</w:t>
            </w:r>
          </w:p>
          <w:p w14:paraId="6CB08F5A" w14:textId="77777777" w:rsidR="003F2EDF" w:rsidRDefault="003C6C3F" w:rsidP="000F588E">
            <w:pPr>
              <w:rPr>
                <w:rFonts w:cstheme="minorHAnsi"/>
                <w:bCs/>
              </w:rPr>
            </w:pPr>
            <w:r>
              <w:rPr>
                <w:rFonts w:cstheme="minorHAnsi"/>
                <w:bCs/>
              </w:rPr>
              <w:lastRenderedPageBreak/>
              <w:t>Inga övriga frågor</w:t>
            </w:r>
          </w:p>
          <w:p w14:paraId="22C3C6A2" w14:textId="69AB5389" w:rsidR="003C6C3F" w:rsidRPr="003528BF" w:rsidRDefault="003C6C3F" w:rsidP="000F588E">
            <w:pPr>
              <w:rPr>
                <w:rFonts w:cstheme="minorHAnsi"/>
                <w:bCs/>
              </w:rPr>
            </w:pPr>
          </w:p>
        </w:tc>
      </w:tr>
      <w:tr w:rsidR="000F588E" w:rsidRPr="003528BF" w14:paraId="2BC87F39" w14:textId="77777777" w:rsidTr="00926171">
        <w:trPr>
          <w:trHeight w:val="453"/>
        </w:trPr>
        <w:tc>
          <w:tcPr>
            <w:tcW w:w="468" w:type="dxa"/>
          </w:tcPr>
          <w:p w14:paraId="5DEBDD57" w14:textId="7485CD24" w:rsidR="000F588E" w:rsidRPr="003528BF" w:rsidRDefault="000F588E" w:rsidP="000F588E">
            <w:pPr>
              <w:rPr>
                <w:rFonts w:cstheme="minorHAnsi"/>
                <w:b/>
              </w:rPr>
            </w:pPr>
            <w:r w:rsidRPr="00077764">
              <w:rPr>
                <w:rFonts w:cstheme="minorHAnsi"/>
                <w:b/>
                <w:sz w:val="24"/>
                <w:szCs w:val="24"/>
              </w:rPr>
              <w:lastRenderedPageBreak/>
              <w:t>7</w:t>
            </w:r>
          </w:p>
        </w:tc>
        <w:tc>
          <w:tcPr>
            <w:tcW w:w="7754" w:type="dxa"/>
          </w:tcPr>
          <w:p w14:paraId="42F9531D" w14:textId="20D468CB" w:rsidR="000F588E" w:rsidRPr="00077764" w:rsidRDefault="000F588E" w:rsidP="000F588E">
            <w:pPr>
              <w:rPr>
                <w:b/>
                <w:sz w:val="24"/>
                <w:szCs w:val="24"/>
              </w:rPr>
            </w:pPr>
            <w:r w:rsidRPr="00077764">
              <w:rPr>
                <w:b/>
                <w:sz w:val="24"/>
                <w:szCs w:val="24"/>
              </w:rPr>
              <w:t>Nästa möte</w:t>
            </w:r>
          </w:p>
          <w:p w14:paraId="0FC4FC6E" w14:textId="0667F010" w:rsidR="000F588E" w:rsidRPr="003C6C3F" w:rsidRDefault="000F588E" w:rsidP="000F588E">
            <w:pPr>
              <w:rPr>
                <w:bCs/>
              </w:rPr>
            </w:pPr>
            <w:r w:rsidRPr="003C6C3F">
              <w:rPr>
                <w:bCs/>
              </w:rPr>
              <w:t>Mars:</w:t>
            </w:r>
            <w:r w:rsidR="00194580" w:rsidRPr="003C6C3F">
              <w:rPr>
                <w:bCs/>
              </w:rPr>
              <w:t xml:space="preserve"> </w:t>
            </w:r>
            <w:r w:rsidR="003F2EDF" w:rsidRPr="003C6C3F">
              <w:rPr>
                <w:bCs/>
              </w:rPr>
              <w:t>14 mars. 8:30</w:t>
            </w:r>
          </w:p>
          <w:p w14:paraId="7A29968F" w14:textId="77777777" w:rsidR="000F588E" w:rsidRDefault="000F588E" w:rsidP="003C6C3F">
            <w:pPr>
              <w:rPr>
                <w:bCs/>
              </w:rPr>
            </w:pPr>
            <w:r w:rsidRPr="003C6C3F">
              <w:rPr>
                <w:bCs/>
              </w:rPr>
              <w:t xml:space="preserve">Maj: </w:t>
            </w:r>
            <w:r w:rsidR="003F2EDF" w:rsidRPr="003C6C3F">
              <w:rPr>
                <w:bCs/>
              </w:rPr>
              <w:t xml:space="preserve"> 3 maj. 8:30</w:t>
            </w:r>
          </w:p>
          <w:p w14:paraId="3C9741CD" w14:textId="6E1D6E9E" w:rsidR="003C6C3F" w:rsidRPr="003C6C3F" w:rsidRDefault="003C6C3F" w:rsidP="003C6C3F">
            <w:pPr>
              <w:rPr>
                <w:b/>
              </w:rPr>
            </w:pPr>
          </w:p>
        </w:tc>
      </w:tr>
      <w:tr w:rsidR="000F588E" w:rsidRPr="003528BF" w14:paraId="788E9B5E" w14:textId="77777777" w:rsidTr="00926171">
        <w:trPr>
          <w:trHeight w:val="454"/>
        </w:trPr>
        <w:tc>
          <w:tcPr>
            <w:tcW w:w="468" w:type="dxa"/>
          </w:tcPr>
          <w:p w14:paraId="2BC7DE3D" w14:textId="5B767700" w:rsidR="000F588E" w:rsidRPr="003528BF" w:rsidRDefault="00194580" w:rsidP="000F588E">
            <w:pPr>
              <w:rPr>
                <w:rFonts w:cstheme="minorHAnsi"/>
                <w:b/>
              </w:rPr>
            </w:pPr>
            <w:r w:rsidRPr="00077764">
              <w:rPr>
                <w:rFonts w:cstheme="minorHAnsi"/>
                <w:b/>
                <w:sz w:val="24"/>
                <w:szCs w:val="24"/>
              </w:rPr>
              <w:t>8</w:t>
            </w:r>
          </w:p>
        </w:tc>
        <w:tc>
          <w:tcPr>
            <w:tcW w:w="7754" w:type="dxa"/>
          </w:tcPr>
          <w:p w14:paraId="2DA59CCF" w14:textId="7628E26D" w:rsidR="000F588E" w:rsidRPr="003528BF" w:rsidRDefault="000F588E" w:rsidP="000F588E">
            <w:pPr>
              <w:rPr>
                <w:rFonts w:cstheme="minorHAnsi"/>
                <w:b/>
              </w:rPr>
            </w:pPr>
            <w:r w:rsidRPr="00077764">
              <w:rPr>
                <w:rFonts w:cstheme="minorHAnsi"/>
                <w:b/>
                <w:sz w:val="24"/>
                <w:szCs w:val="24"/>
              </w:rPr>
              <w:t>Mötet avslutas</w:t>
            </w:r>
          </w:p>
        </w:tc>
      </w:tr>
      <w:bookmarkEnd w:id="0"/>
    </w:tbl>
    <w:p w14:paraId="1041C8CB" w14:textId="0796D60E" w:rsidR="00250E90" w:rsidRPr="003528BF" w:rsidRDefault="00250E90" w:rsidP="003E01B6"/>
    <w:p w14:paraId="409E94E7" w14:textId="3EC2BFAB" w:rsidR="00250E90" w:rsidRPr="003528BF" w:rsidRDefault="002B2342">
      <w:r>
        <w:t>Antecknade gjorde Jenny Lindgren</w:t>
      </w:r>
    </w:p>
    <w:p w14:paraId="768C8352" w14:textId="77777777" w:rsidR="003E01B6" w:rsidRPr="003528BF" w:rsidRDefault="003E01B6" w:rsidP="003E01B6"/>
    <w:tbl>
      <w:tblPr>
        <w:tblW w:w="8364" w:type="dxa"/>
        <w:tblLayout w:type="fixed"/>
        <w:tblCellMar>
          <w:left w:w="70" w:type="dxa"/>
          <w:right w:w="70" w:type="dxa"/>
        </w:tblCellMar>
        <w:tblLook w:val="04A0" w:firstRow="1" w:lastRow="0" w:firstColumn="1" w:lastColumn="0" w:noHBand="0" w:noVBand="1"/>
      </w:tblPr>
      <w:tblGrid>
        <w:gridCol w:w="1436"/>
        <w:gridCol w:w="400"/>
        <w:gridCol w:w="1672"/>
        <w:gridCol w:w="178"/>
        <w:gridCol w:w="2104"/>
        <w:gridCol w:w="572"/>
        <w:gridCol w:w="2002"/>
      </w:tblGrid>
      <w:tr w:rsidR="003E01B6" w:rsidRPr="002B2F4F" w14:paraId="5B599757" w14:textId="77777777" w:rsidTr="00A31347">
        <w:trPr>
          <w:trHeight w:val="113"/>
        </w:trPr>
        <w:tc>
          <w:tcPr>
            <w:tcW w:w="1436" w:type="dxa"/>
            <w:tcBorders>
              <w:top w:val="nil"/>
              <w:left w:val="nil"/>
              <w:right w:val="nil"/>
            </w:tcBorders>
            <w:shd w:val="clear" w:color="000000" w:fill="auto"/>
            <w:noWrap/>
            <w:vAlign w:val="center"/>
          </w:tcPr>
          <w:p w14:paraId="46C0BBD5" w14:textId="77777777" w:rsidR="003E01B6" w:rsidRPr="002B2F4F" w:rsidRDefault="003E01B6" w:rsidP="00A31347">
            <w:pPr>
              <w:spacing w:after="0" w:line="240" w:lineRule="auto"/>
              <w:rPr>
                <w:rFonts w:ascii="Arial" w:hAnsi="Arial" w:cs="Arial"/>
                <w:b/>
                <w:bCs/>
                <w:color w:val="000000"/>
                <w:sz w:val="14"/>
                <w:szCs w:val="14"/>
                <w:lang w:eastAsia="sv-SE"/>
              </w:rPr>
            </w:pPr>
            <w:r w:rsidRPr="002B2F4F">
              <w:rPr>
                <w:rFonts w:ascii="Arial" w:hAnsi="Arial" w:cs="Arial"/>
                <w:b/>
                <w:bCs/>
                <w:color w:val="000000"/>
                <w:sz w:val="14"/>
                <w:szCs w:val="14"/>
                <w:lang w:eastAsia="sv-SE"/>
              </w:rPr>
              <w:t>Sändlista</w:t>
            </w:r>
          </w:p>
        </w:tc>
        <w:tc>
          <w:tcPr>
            <w:tcW w:w="400" w:type="dxa"/>
            <w:tcBorders>
              <w:top w:val="nil"/>
              <w:left w:val="nil"/>
              <w:right w:val="nil"/>
            </w:tcBorders>
            <w:shd w:val="clear" w:color="000000" w:fill="auto"/>
            <w:noWrap/>
            <w:vAlign w:val="center"/>
          </w:tcPr>
          <w:p w14:paraId="6AF2BB09" w14:textId="77777777" w:rsidR="003E01B6" w:rsidRPr="002B2F4F" w:rsidRDefault="003E01B6" w:rsidP="00A31347">
            <w:pPr>
              <w:spacing w:after="0" w:line="240" w:lineRule="auto"/>
              <w:rPr>
                <w:rFonts w:asciiTheme="majorHAnsi" w:hAnsiTheme="majorHAnsi" w:cstheme="majorHAnsi"/>
                <w:b/>
                <w:bCs/>
                <w:color w:val="000000"/>
                <w:sz w:val="14"/>
                <w:szCs w:val="14"/>
                <w:lang w:eastAsia="sv-SE"/>
              </w:rPr>
            </w:pPr>
          </w:p>
        </w:tc>
        <w:tc>
          <w:tcPr>
            <w:tcW w:w="1672" w:type="dxa"/>
            <w:tcBorders>
              <w:top w:val="nil"/>
              <w:left w:val="nil"/>
              <w:right w:val="nil"/>
            </w:tcBorders>
            <w:shd w:val="clear" w:color="000000" w:fill="auto"/>
            <w:noWrap/>
            <w:vAlign w:val="center"/>
          </w:tcPr>
          <w:p w14:paraId="7CFE2E3E" w14:textId="77777777" w:rsidR="003E01B6" w:rsidRPr="002B2F4F" w:rsidRDefault="003E01B6" w:rsidP="00A31347">
            <w:pPr>
              <w:spacing w:after="0" w:line="240" w:lineRule="auto"/>
              <w:rPr>
                <w:rFonts w:asciiTheme="majorHAnsi" w:hAnsiTheme="majorHAnsi" w:cstheme="majorHAnsi"/>
                <w:b/>
                <w:bCs/>
                <w:color w:val="000000"/>
                <w:sz w:val="14"/>
                <w:szCs w:val="14"/>
                <w:lang w:eastAsia="sv-SE"/>
              </w:rPr>
            </w:pPr>
          </w:p>
        </w:tc>
        <w:tc>
          <w:tcPr>
            <w:tcW w:w="178" w:type="dxa"/>
            <w:tcBorders>
              <w:top w:val="nil"/>
              <w:left w:val="nil"/>
              <w:right w:val="nil"/>
            </w:tcBorders>
            <w:shd w:val="clear" w:color="000000" w:fill="auto"/>
          </w:tcPr>
          <w:p w14:paraId="3E4108F8" w14:textId="77777777" w:rsidR="003E01B6" w:rsidRPr="002B2F4F" w:rsidRDefault="003E01B6" w:rsidP="00A31347">
            <w:pPr>
              <w:spacing w:after="0" w:line="240" w:lineRule="auto"/>
              <w:rPr>
                <w:rFonts w:asciiTheme="majorHAnsi" w:hAnsiTheme="majorHAnsi" w:cstheme="majorHAnsi"/>
                <w:b/>
                <w:bCs/>
                <w:color w:val="000000"/>
                <w:sz w:val="14"/>
                <w:szCs w:val="14"/>
                <w:lang w:eastAsia="sv-SE"/>
              </w:rPr>
            </w:pPr>
          </w:p>
        </w:tc>
        <w:tc>
          <w:tcPr>
            <w:tcW w:w="2104" w:type="dxa"/>
            <w:tcBorders>
              <w:top w:val="nil"/>
              <w:left w:val="nil"/>
              <w:right w:val="nil"/>
            </w:tcBorders>
            <w:shd w:val="clear" w:color="000000" w:fill="auto"/>
          </w:tcPr>
          <w:p w14:paraId="6001E317" w14:textId="77777777" w:rsidR="003E01B6" w:rsidRPr="002B2F4F" w:rsidRDefault="003E01B6" w:rsidP="00A31347">
            <w:pPr>
              <w:spacing w:after="0" w:line="240" w:lineRule="auto"/>
              <w:rPr>
                <w:rFonts w:asciiTheme="majorHAnsi" w:hAnsiTheme="majorHAnsi" w:cstheme="majorHAnsi"/>
                <w:b/>
                <w:bCs/>
                <w:color w:val="000000"/>
                <w:sz w:val="14"/>
                <w:szCs w:val="14"/>
                <w:lang w:eastAsia="sv-SE"/>
              </w:rPr>
            </w:pPr>
          </w:p>
        </w:tc>
        <w:tc>
          <w:tcPr>
            <w:tcW w:w="572" w:type="dxa"/>
            <w:tcBorders>
              <w:top w:val="nil"/>
              <w:left w:val="nil"/>
              <w:right w:val="nil"/>
            </w:tcBorders>
            <w:shd w:val="clear" w:color="000000" w:fill="auto"/>
          </w:tcPr>
          <w:p w14:paraId="4371D0C2" w14:textId="77777777" w:rsidR="003E01B6" w:rsidRPr="002B2F4F" w:rsidRDefault="003E01B6" w:rsidP="00A31347">
            <w:pPr>
              <w:spacing w:after="0" w:line="240" w:lineRule="auto"/>
              <w:rPr>
                <w:rFonts w:asciiTheme="majorHAnsi" w:hAnsiTheme="majorHAnsi" w:cstheme="majorHAnsi"/>
                <w:b/>
                <w:bCs/>
                <w:color w:val="000000"/>
                <w:sz w:val="14"/>
                <w:szCs w:val="14"/>
                <w:lang w:eastAsia="sv-SE"/>
              </w:rPr>
            </w:pPr>
          </w:p>
        </w:tc>
        <w:tc>
          <w:tcPr>
            <w:tcW w:w="2002" w:type="dxa"/>
            <w:tcBorders>
              <w:top w:val="nil"/>
              <w:left w:val="nil"/>
              <w:right w:val="nil"/>
            </w:tcBorders>
            <w:shd w:val="clear" w:color="000000" w:fill="auto"/>
          </w:tcPr>
          <w:p w14:paraId="00626F6F" w14:textId="77777777" w:rsidR="003E01B6" w:rsidRPr="002B2F4F" w:rsidRDefault="003E01B6" w:rsidP="00A31347">
            <w:pPr>
              <w:spacing w:after="0" w:line="240" w:lineRule="auto"/>
              <w:rPr>
                <w:rFonts w:asciiTheme="majorHAnsi" w:hAnsiTheme="majorHAnsi" w:cstheme="majorHAnsi"/>
                <w:b/>
                <w:bCs/>
                <w:color w:val="000000"/>
                <w:sz w:val="14"/>
                <w:szCs w:val="14"/>
                <w:lang w:eastAsia="sv-SE"/>
              </w:rPr>
            </w:pPr>
          </w:p>
        </w:tc>
      </w:tr>
      <w:tr w:rsidR="003E01B6" w:rsidRPr="002B2F4F" w14:paraId="2D22DC30" w14:textId="77777777" w:rsidTr="00A31347">
        <w:trPr>
          <w:trHeight w:val="227"/>
        </w:trPr>
        <w:tc>
          <w:tcPr>
            <w:tcW w:w="1436" w:type="dxa"/>
            <w:tcBorders>
              <w:top w:val="nil"/>
              <w:left w:val="nil"/>
              <w:bottom w:val="nil"/>
              <w:right w:val="nil"/>
            </w:tcBorders>
            <w:shd w:val="clear" w:color="000000" w:fill="auto"/>
            <w:noWrap/>
            <w:vAlign w:val="center"/>
            <w:hideMark/>
          </w:tcPr>
          <w:p w14:paraId="170FD048" w14:textId="77777777" w:rsidR="003E01B6" w:rsidRPr="002B2F4F" w:rsidRDefault="003E01B6" w:rsidP="00A31347">
            <w:pPr>
              <w:spacing w:after="0" w:line="240" w:lineRule="auto"/>
              <w:rPr>
                <w:rFonts w:ascii="Arial" w:hAnsi="Arial" w:cs="Arial"/>
                <w:b/>
                <w:bCs/>
                <w:color w:val="000000"/>
                <w:sz w:val="14"/>
                <w:szCs w:val="14"/>
                <w:lang w:eastAsia="sv-SE"/>
              </w:rPr>
            </w:pPr>
            <w:r w:rsidRPr="002B2F4F">
              <w:rPr>
                <w:rFonts w:ascii="Arial" w:hAnsi="Arial" w:cs="Arial"/>
                <w:b/>
                <w:bCs/>
                <w:color w:val="000000"/>
                <w:sz w:val="14"/>
                <w:szCs w:val="14"/>
                <w:lang w:eastAsia="sv-SE"/>
              </w:rPr>
              <w:t>Namn</w:t>
            </w:r>
          </w:p>
        </w:tc>
        <w:tc>
          <w:tcPr>
            <w:tcW w:w="400" w:type="dxa"/>
            <w:tcBorders>
              <w:top w:val="nil"/>
              <w:left w:val="nil"/>
              <w:bottom w:val="nil"/>
              <w:right w:val="nil"/>
            </w:tcBorders>
            <w:shd w:val="clear" w:color="000000" w:fill="auto"/>
            <w:noWrap/>
            <w:vAlign w:val="center"/>
            <w:hideMark/>
          </w:tcPr>
          <w:p w14:paraId="54B61CB1" w14:textId="77777777" w:rsidR="003E01B6" w:rsidRPr="002B2F4F" w:rsidRDefault="003E01B6" w:rsidP="00A31347">
            <w:pPr>
              <w:spacing w:after="0" w:line="240" w:lineRule="auto"/>
              <w:rPr>
                <w:rFonts w:ascii="Arial" w:hAnsi="Arial" w:cs="Arial"/>
                <w:b/>
                <w:bCs/>
                <w:color w:val="000000"/>
                <w:sz w:val="14"/>
                <w:szCs w:val="14"/>
                <w:lang w:eastAsia="sv-SE"/>
              </w:rPr>
            </w:pPr>
            <w:r w:rsidRPr="002B2F4F">
              <w:rPr>
                <w:rFonts w:ascii="Arial" w:hAnsi="Arial" w:cs="Arial"/>
                <w:b/>
                <w:bCs/>
                <w:color w:val="000000"/>
                <w:sz w:val="14"/>
                <w:szCs w:val="14"/>
                <w:lang w:eastAsia="sv-SE"/>
              </w:rPr>
              <w:t>Ort</w:t>
            </w:r>
          </w:p>
        </w:tc>
        <w:tc>
          <w:tcPr>
            <w:tcW w:w="1672" w:type="dxa"/>
            <w:tcBorders>
              <w:top w:val="nil"/>
              <w:left w:val="nil"/>
              <w:bottom w:val="nil"/>
              <w:right w:val="nil"/>
            </w:tcBorders>
            <w:shd w:val="clear" w:color="000000" w:fill="auto"/>
            <w:noWrap/>
            <w:vAlign w:val="center"/>
            <w:hideMark/>
          </w:tcPr>
          <w:p w14:paraId="69779787" w14:textId="77777777" w:rsidR="003E01B6" w:rsidRPr="002B2F4F" w:rsidRDefault="003E01B6" w:rsidP="00A31347">
            <w:pPr>
              <w:spacing w:after="0" w:line="240" w:lineRule="auto"/>
              <w:rPr>
                <w:rFonts w:ascii="Arial" w:hAnsi="Arial" w:cs="Arial"/>
                <w:b/>
                <w:bCs/>
                <w:color w:val="000000"/>
                <w:sz w:val="14"/>
                <w:szCs w:val="14"/>
                <w:lang w:eastAsia="sv-SE"/>
              </w:rPr>
            </w:pPr>
            <w:r w:rsidRPr="002B2F4F">
              <w:rPr>
                <w:rFonts w:ascii="Arial" w:hAnsi="Arial" w:cs="Arial"/>
                <w:b/>
                <w:bCs/>
                <w:color w:val="000000"/>
                <w:sz w:val="14"/>
                <w:szCs w:val="14"/>
                <w:lang w:eastAsia="sv-SE"/>
              </w:rPr>
              <w:t>Rep.</w:t>
            </w:r>
          </w:p>
        </w:tc>
        <w:tc>
          <w:tcPr>
            <w:tcW w:w="178" w:type="dxa"/>
            <w:tcBorders>
              <w:top w:val="nil"/>
              <w:left w:val="nil"/>
              <w:bottom w:val="nil"/>
              <w:right w:val="nil"/>
            </w:tcBorders>
            <w:shd w:val="clear" w:color="000000" w:fill="auto"/>
          </w:tcPr>
          <w:p w14:paraId="2BFCFF18" w14:textId="77777777" w:rsidR="003E01B6" w:rsidRPr="002B2F4F" w:rsidRDefault="003E01B6" w:rsidP="00A31347">
            <w:pPr>
              <w:spacing w:after="0" w:line="240" w:lineRule="auto"/>
              <w:rPr>
                <w:rFonts w:ascii="Arial" w:hAnsi="Arial" w:cs="Arial"/>
                <w:b/>
                <w:bCs/>
                <w:color w:val="000000"/>
                <w:sz w:val="14"/>
                <w:szCs w:val="14"/>
                <w:lang w:eastAsia="sv-SE"/>
              </w:rPr>
            </w:pPr>
          </w:p>
        </w:tc>
        <w:tc>
          <w:tcPr>
            <w:tcW w:w="2104" w:type="dxa"/>
            <w:tcBorders>
              <w:top w:val="nil"/>
              <w:left w:val="nil"/>
              <w:bottom w:val="nil"/>
              <w:right w:val="nil"/>
            </w:tcBorders>
            <w:shd w:val="clear" w:color="000000" w:fill="auto"/>
            <w:vAlign w:val="center"/>
          </w:tcPr>
          <w:p w14:paraId="23D30886" w14:textId="77777777" w:rsidR="003E01B6" w:rsidRPr="002B2F4F" w:rsidRDefault="003E01B6" w:rsidP="00A31347">
            <w:pPr>
              <w:spacing w:after="0" w:line="240" w:lineRule="auto"/>
              <w:rPr>
                <w:rFonts w:ascii="Arial" w:hAnsi="Arial" w:cs="Arial"/>
                <w:b/>
                <w:bCs/>
                <w:color w:val="000000"/>
                <w:sz w:val="14"/>
                <w:szCs w:val="14"/>
                <w:lang w:eastAsia="sv-SE"/>
              </w:rPr>
            </w:pPr>
            <w:r w:rsidRPr="002B2F4F">
              <w:rPr>
                <w:rFonts w:ascii="Arial" w:hAnsi="Arial" w:cs="Arial"/>
                <w:b/>
                <w:bCs/>
                <w:color w:val="000000"/>
                <w:sz w:val="14"/>
                <w:szCs w:val="14"/>
                <w:lang w:eastAsia="sv-SE"/>
              </w:rPr>
              <w:t>Namn</w:t>
            </w:r>
          </w:p>
        </w:tc>
        <w:tc>
          <w:tcPr>
            <w:tcW w:w="572" w:type="dxa"/>
            <w:tcBorders>
              <w:top w:val="nil"/>
              <w:left w:val="nil"/>
              <w:bottom w:val="nil"/>
              <w:right w:val="nil"/>
            </w:tcBorders>
            <w:shd w:val="clear" w:color="000000" w:fill="auto"/>
            <w:vAlign w:val="center"/>
          </w:tcPr>
          <w:p w14:paraId="71FAB71F" w14:textId="77777777" w:rsidR="003E01B6" w:rsidRPr="002B2F4F" w:rsidRDefault="003E01B6" w:rsidP="00A31347">
            <w:pPr>
              <w:spacing w:after="0" w:line="240" w:lineRule="auto"/>
              <w:rPr>
                <w:rFonts w:ascii="Arial" w:hAnsi="Arial" w:cs="Arial"/>
                <w:b/>
                <w:bCs/>
                <w:color w:val="000000"/>
                <w:sz w:val="14"/>
                <w:szCs w:val="14"/>
                <w:lang w:eastAsia="sv-SE"/>
              </w:rPr>
            </w:pPr>
            <w:r w:rsidRPr="002B2F4F">
              <w:rPr>
                <w:rFonts w:ascii="Arial" w:hAnsi="Arial" w:cs="Arial"/>
                <w:b/>
                <w:bCs/>
                <w:color w:val="000000"/>
                <w:sz w:val="14"/>
                <w:szCs w:val="14"/>
                <w:lang w:eastAsia="sv-SE"/>
              </w:rPr>
              <w:t>Ort</w:t>
            </w:r>
          </w:p>
        </w:tc>
        <w:tc>
          <w:tcPr>
            <w:tcW w:w="2002" w:type="dxa"/>
            <w:tcBorders>
              <w:top w:val="nil"/>
              <w:left w:val="nil"/>
              <w:bottom w:val="nil"/>
              <w:right w:val="nil"/>
            </w:tcBorders>
            <w:shd w:val="clear" w:color="000000" w:fill="auto"/>
            <w:vAlign w:val="center"/>
          </w:tcPr>
          <w:p w14:paraId="3A50142D" w14:textId="77777777" w:rsidR="003E01B6" w:rsidRPr="002B2F4F" w:rsidRDefault="003E01B6" w:rsidP="00A31347">
            <w:pPr>
              <w:spacing w:after="0" w:line="240" w:lineRule="auto"/>
              <w:rPr>
                <w:rFonts w:ascii="Arial" w:hAnsi="Arial" w:cs="Arial"/>
                <w:b/>
                <w:bCs/>
                <w:color w:val="000000"/>
                <w:sz w:val="14"/>
                <w:szCs w:val="14"/>
                <w:lang w:eastAsia="sv-SE"/>
              </w:rPr>
            </w:pPr>
            <w:r w:rsidRPr="002B2F4F">
              <w:rPr>
                <w:rFonts w:ascii="Arial" w:hAnsi="Arial" w:cs="Arial"/>
                <w:b/>
                <w:bCs/>
                <w:color w:val="000000"/>
                <w:sz w:val="14"/>
                <w:szCs w:val="14"/>
                <w:lang w:eastAsia="sv-SE"/>
              </w:rPr>
              <w:t>Rep.</w:t>
            </w:r>
          </w:p>
        </w:tc>
      </w:tr>
      <w:tr w:rsidR="003E01B6" w:rsidRPr="002B2F4F" w14:paraId="176FBE9D" w14:textId="77777777" w:rsidTr="00A31347">
        <w:trPr>
          <w:trHeight w:val="227"/>
        </w:trPr>
        <w:tc>
          <w:tcPr>
            <w:tcW w:w="1436" w:type="dxa"/>
            <w:tcBorders>
              <w:top w:val="nil"/>
              <w:left w:val="nil"/>
              <w:bottom w:val="nil"/>
              <w:right w:val="nil"/>
            </w:tcBorders>
            <w:shd w:val="clear" w:color="auto" w:fill="auto"/>
            <w:noWrap/>
            <w:vAlign w:val="center"/>
            <w:hideMark/>
          </w:tcPr>
          <w:p w14:paraId="2D65EF1C" w14:textId="77777777" w:rsidR="003E01B6" w:rsidRPr="002B2F4F" w:rsidRDefault="003E01B6" w:rsidP="00A31347">
            <w:pPr>
              <w:spacing w:after="0" w:line="240" w:lineRule="auto"/>
              <w:rPr>
                <w:rFonts w:ascii="Arial" w:hAnsi="Arial" w:cs="Arial"/>
                <w:color w:val="000000"/>
                <w:sz w:val="14"/>
                <w:szCs w:val="14"/>
                <w:lang w:eastAsia="sv-SE"/>
              </w:rPr>
            </w:pPr>
            <w:r w:rsidRPr="002B2F4F">
              <w:rPr>
                <w:rFonts w:ascii="Arial" w:hAnsi="Arial" w:cs="Arial"/>
                <w:color w:val="000000"/>
                <w:sz w:val="14"/>
                <w:szCs w:val="14"/>
                <w:lang w:eastAsia="sv-SE"/>
              </w:rPr>
              <w:t>Albertsson Maud</w:t>
            </w:r>
          </w:p>
        </w:tc>
        <w:tc>
          <w:tcPr>
            <w:tcW w:w="400" w:type="dxa"/>
            <w:tcBorders>
              <w:top w:val="nil"/>
              <w:left w:val="nil"/>
              <w:bottom w:val="nil"/>
              <w:right w:val="nil"/>
            </w:tcBorders>
            <w:shd w:val="clear" w:color="auto" w:fill="auto"/>
            <w:noWrap/>
            <w:vAlign w:val="center"/>
            <w:hideMark/>
          </w:tcPr>
          <w:p w14:paraId="3A92DE90" w14:textId="77777777" w:rsidR="003E01B6" w:rsidRPr="002B2F4F" w:rsidRDefault="003E01B6" w:rsidP="00A31347">
            <w:pPr>
              <w:spacing w:after="0" w:line="240" w:lineRule="auto"/>
              <w:rPr>
                <w:rFonts w:ascii="Arial" w:hAnsi="Arial" w:cs="Arial"/>
                <w:color w:val="000000"/>
                <w:sz w:val="14"/>
                <w:szCs w:val="14"/>
                <w:lang w:eastAsia="sv-SE"/>
              </w:rPr>
            </w:pPr>
            <w:r w:rsidRPr="002B2F4F">
              <w:rPr>
                <w:rFonts w:ascii="Arial" w:hAnsi="Arial" w:cs="Arial"/>
                <w:color w:val="000000"/>
                <w:sz w:val="14"/>
                <w:szCs w:val="14"/>
                <w:lang w:eastAsia="sv-SE"/>
              </w:rPr>
              <w:t>Ösd</w:t>
            </w:r>
          </w:p>
        </w:tc>
        <w:tc>
          <w:tcPr>
            <w:tcW w:w="1672" w:type="dxa"/>
            <w:tcBorders>
              <w:top w:val="nil"/>
              <w:left w:val="nil"/>
              <w:bottom w:val="nil"/>
              <w:right w:val="nil"/>
            </w:tcBorders>
            <w:shd w:val="clear" w:color="auto" w:fill="auto"/>
            <w:noWrap/>
            <w:vAlign w:val="center"/>
            <w:hideMark/>
          </w:tcPr>
          <w:p w14:paraId="2F71088A" w14:textId="77777777" w:rsidR="003E01B6" w:rsidRPr="002B2F4F" w:rsidRDefault="003E01B6" w:rsidP="00A31347">
            <w:pPr>
              <w:spacing w:after="0" w:line="240" w:lineRule="auto"/>
              <w:rPr>
                <w:rFonts w:ascii="Arial" w:hAnsi="Arial" w:cs="Arial"/>
                <w:color w:val="000000"/>
                <w:sz w:val="14"/>
                <w:szCs w:val="14"/>
                <w:lang w:eastAsia="sv-SE"/>
              </w:rPr>
            </w:pPr>
            <w:r w:rsidRPr="002B2F4F">
              <w:rPr>
                <w:rFonts w:ascii="Arial" w:hAnsi="Arial" w:cs="Arial"/>
                <w:color w:val="000000"/>
                <w:sz w:val="14"/>
                <w:szCs w:val="14"/>
                <w:lang w:eastAsia="sv-SE"/>
              </w:rPr>
              <w:t>Sys.ansv. Ladok/Atlas</w:t>
            </w:r>
          </w:p>
        </w:tc>
        <w:tc>
          <w:tcPr>
            <w:tcW w:w="178" w:type="dxa"/>
            <w:tcBorders>
              <w:top w:val="nil"/>
              <w:left w:val="nil"/>
              <w:bottom w:val="nil"/>
              <w:right w:val="nil"/>
            </w:tcBorders>
            <w:shd w:val="clear" w:color="auto" w:fill="auto"/>
          </w:tcPr>
          <w:p w14:paraId="1E6161E3" w14:textId="77777777" w:rsidR="003E01B6" w:rsidRPr="002B2F4F" w:rsidRDefault="003E01B6" w:rsidP="00A31347">
            <w:pPr>
              <w:spacing w:after="0" w:line="240" w:lineRule="auto"/>
              <w:rPr>
                <w:rFonts w:ascii="Arial" w:hAnsi="Arial" w:cs="Arial"/>
                <w:color w:val="000000"/>
                <w:sz w:val="14"/>
                <w:szCs w:val="14"/>
                <w:lang w:eastAsia="sv-SE"/>
              </w:rPr>
            </w:pPr>
          </w:p>
        </w:tc>
        <w:tc>
          <w:tcPr>
            <w:tcW w:w="2104" w:type="dxa"/>
            <w:tcBorders>
              <w:top w:val="nil"/>
              <w:left w:val="nil"/>
              <w:bottom w:val="nil"/>
              <w:right w:val="nil"/>
            </w:tcBorders>
            <w:shd w:val="clear" w:color="auto" w:fill="auto"/>
            <w:vAlign w:val="center"/>
          </w:tcPr>
          <w:p w14:paraId="18F50D72" w14:textId="77777777" w:rsidR="003E01B6" w:rsidRPr="002B2F4F" w:rsidRDefault="003E01B6" w:rsidP="00A31347">
            <w:pPr>
              <w:spacing w:after="0" w:line="240" w:lineRule="auto"/>
              <w:rPr>
                <w:rFonts w:ascii="Arial" w:hAnsi="Arial" w:cs="Arial"/>
                <w:color w:val="000000"/>
                <w:sz w:val="14"/>
                <w:szCs w:val="14"/>
                <w:lang w:eastAsia="sv-SE"/>
              </w:rPr>
            </w:pPr>
            <w:r w:rsidRPr="002B2F4F">
              <w:rPr>
                <w:rFonts w:ascii="Arial" w:hAnsi="Arial" w:cs="Arial"/>
                <w:color w:val="000000"/>
                <w:sz w:val="14"/>
                <w:szCs w:val="14"/>
                <w:lang w:eastAsia="sv-SE"/>
              </w:rPr>
              <w:t>Åhlander Jimmy</w:t>
            </w:r>
          </w:p>
        </w:tc>
        <w:tc>
          <w:tcPr>
            <w:tcW w:w="572" w:type="dxa"/>
            <w:tcBorders>
              <w:top w:val="nil"/>
              <w:left w:val="nil"/>
              <w:bottom w:val="nil"/>
              <w:right w:val="nil"/>
            </w:tcBorders>
            <w:shd w:val="clear" w:color="auto" w:fill="auto"/>
            <w:vAlign w:val="center"/>
          </w:tcPr>
          <w:p w14:paraId="0C1188F0" w14:textId="77777777" w:rsidR="003E01B6" w:rsidRPr="002B2F4F" w:rsidRDefault="003E01B6" w:rsidP="00A31347">
            <w:pPr>
              <w:spacing w:after="0" w:line="240" w:lineRule="auto"/>
              <w:rPr>
                <w:rFonts w:ascii="Arial" w:hAnsi="Arial" w:cs="Arial"/>
                <w:color w:val="000000"/>
                <w:sz w:val="14"/>
                <w:szCs w:val="14"/>
                <w:lang w:eastAsia="sv-SE"/>
              </w:rPr>
            </w:pPr>
            <w:r w:rsidRPr="002B2F4F">
              <w:rPr>
                <w:rFonts w:ascii="Arial" w:hAnsi="Arial" w:cs="Arial"/>
                <w:color w:val="000000"/>
                <w:sz w:val="14"/>
                <w:szCs w:val="14"/>
                <w:lang w:eastAsia="sv-SE"/>
              </w:rPr>
              <w:t>Svl</w:t>
            </w:r>
          </w:p>
        </w:tc>
        <w:tc>
          <w:tcPr>
            <w:tcW w:w="2002" w:type="dxa"/>
            <w:tcBorders>
              <w:top w:val="nil"/>
              <w:left w:val="nil"/>
              <w:bottom w:val="nil"/>
              <w:right w:val="nil"/>
            </w:tcBorders>
            <w:shd w:val="clear" w:color="auto" w:fill="auto"/>
            <w:vAlign w:val="center"/>
          </w:tcPr>
          <w:p w14:paraId="17BF0D59" w14:textId="77777777" w:rsidR="003E01B6" w:rsidRPr="002B2F4F" w:rsidRDefault="003E01B6" w:rsidP="00A31347">
            <w:pPr>
              <w:spacing w:after="0" w:line="240" w:lineRule="auto"/>
              <w:rPr>
                <w:rFonts w:ascii="Arial" w:hAnsi="Arial" w:cs="Arial"/>
                <w:color w:val="000000"/>
                <w:sz w:val="14"/>
                <w:szCs w:val="14"/>
                <w:lang w:eastAsia="sv-SE"/>
              </w:rPr>
            </w:pPr>
            <w:r w:rsidRPr="002B2F4F">
              <w:rPr>
                <w:rFonts w:ascii="Arial" w:hAnsi="Arial" w:cs="Arial"/>
                <w:color w:val="000000"/>
                <w:sz w:val="14"/>
                <w:szCs w:val="14"/>
                <w:lang w:eastAsia="sv-SE"/>
              </w:rPr>
              <w:t>NMT, Lärare</w:t>
            </w:r>
          </w:p>
        </w:tc>
      </w:tr>
      <w:tr w:rsidR="003E01B6" w:rsidRPr="002B2F4F" w14:paraId="4AE47FB6" w14:textId="77777777" w:rsidTr="00A31347">
        <w:trPr>
          <w:trHeight w:val="227"/>
        </w:trPr>
        <w:tc>
          <w:tcPr>
            <w:tcW w:w="1436" w:type="dxa"/>
            <w:tcBorders>
              <w:top w:val="nil"/>
              <w:left w:val="nil"/>
              <w:bottom w:val="nil"/>
              <w:right w:val="nil"/>
            </w:tcBorders>
            <w:shd w:val="clear" w:color="auto" w:fill="auto"/>
            <w:noWrap/>
            <w:vAlign w:val="center"/>
          </w:tcPr>
          <w:p w14:paraId="34F0581D" w14:textId="77777777" w:rsidR="003E01B6" w:rsidRPr="002B2F4F" w:rsidRDefault="003E01B6" w:rsidP="00A31347">
            <w:pPr>
              <w:spacing w:after="0" w:line="240" w:lineRule="auto"/>
              <w:rPr>
                <w:rFonts w:ascii="Arial" w:hAnsi="Arial" w:cs="Arial"/>
                <w:color w:val="000000"/>
                <w:sz w:val="14"/>
                <w:szCs w:val="14"/>
                <w:lang w:eastAsia="sv-SE"/>
              </w:rPr>
            </w:pPr>
            <w:r w:rsidRPr="002B2F4F">
              <w:rPr>
                <w:rFonts w:ascii="Arial" w:hAnsi="Arial" w:cs="Arial"/>
                <w:color w:val="000000"/>
                <w:sz w:val="14"/>
                <w:szCs w:val="14"/>
                <w:lang w:eastAsia="sv-SE"/>
              </w:rPr>
              <w:t>Lif Jessica</w:t>
            </w:r>
          </w:p>
        </w:tc>
        <w:tc>
          <w:tcPr>
            <w:tcW w:w="400" w:type="dxa"/>
            <w:tcBorders>
              <w:top w:val="nil"/>
              <w:left w:val="nil"/>
              <w:bottom w:val="nil"/>
              <w:right w:val="nil"/>
            </w:tcBorders>
            <w:shd w:val="clear" w:color="auto" w:fill="auto"/>
            <w:noWrap/>
            <w:vAlign w:val="center"/>
          </w:tcPr>
          <w:p w14:paraId="03712A87" w14:textId="77777777" w:rsidR="003E01B6" w:rsidRPr="002B2F4F" w:rsidRDefault="003E01B6" w:rsidP="00A31347">
            <w:pPr>
              <w:spacing w:after="0" w:line="240" w:lineRule="auto"/>
              <w:rPr>
                <w:rFonts w:ascii="Arial" w:hAnsi="Arial" w:cs="Arial"/>
                <w:color w:val="000000"/>
                <w:sz w:val="14"/>
                <w:szCs w:val="14"/>
                <w:lang w:eastAsia="sv-SE"/>
              </w:rPr>
            </w:pPr>
            <w:r w:rsidRPr="002B2F4F">
              <w:rPr>
                <w:rFonts w:ascii="Arial" w:hAnsi="Arial" w:cs="Arial"/>
                <w:color w:val="000000"/>
                <w:sz w:val="14"/>
                <w:szCs w:val="14"/>
                <w:lang w:eastAsia="sv-SE"/>
              </w:rPr>
              <w:t>Svl</w:t>
            </w:r>
          </w:p>
        </w:tc>
        <w:tc>
          <w:tcPr>
            <w:tcW w:w="1672" w:type="dxa"/>
            <w:tcBorders>
              <w:top w:val="nil"/>
              <w:left w:val="nil"/>
              <w:bottom w:val="nil"/>
              <w:right w:val="nil"/>
            </w:tcBorders>
            <w:shd w:val="clear" w:color="auto" w:fill="auto"/>
            <w:noWrap/>
            <w:vAlign w:val="center"/>
          </w:tcPr>
          <w:p w14:paraId="2779364A" w14:textId="77777777" w:rsidR="003E01B6" w:rsidRPr="002B2F4F" w:rsidRDefault="003E01B6" w:rsidP="00A31347">
            <w:pPr>
              <w:spacing w:after="0" w:line="240" w:lineRule="auto"/>
              <w:rPr>
                <w:rFonts w:ascii="Arial" w:hAnsi="Arial" w:cs="Arial"/>
                <w:color w:val="000000"/>
                <w:sz w:val="14"/>
                <w:szCs w:val="14"/>
                <w:lang w:eastAsia="sv-SE"/>
              </w:rPr>
            </w:pPr>
            <w:r w:rsidRPr="002B2F4F">
              <w:rPr>
                <w:rFonts w:ascii="Arial" w:hAnsi="Arial" w:cs="Arial"/>
                <w:color w:val="000000"/>
                <w:sz w:val="14"/>
                <w:szCs w:val="14"/>
                <w:lang w:eastAsia="sv-SE"/>
              </w:rPr>
              <w:t>Ladok/Atlas</w:t>
            </w:r>
          </w:p>
        </w:tc>
        <w:tc>
          <w:tcPr>
            <w:tcW w:w="178" w:type="dxa"/>
            <w:tcBorders>
              <w:top w:val="nil"/>
              <w:left w:val="nil"/>
              <w:bottom w:val="nil"/>
              <w:right w:val="nil"/>
            </w:tcBorders>
            <w:shd w:val="clear" w:color="auto" w:fill="auto"/>
          </w:tcPr>
          <w:p w14:paraId="70248607" w14:textId="77777777" w:rsidR="003E01B6" w:rsidRPr="002B2F4F" w:rsidRDefault="003E01B6" w:rsidP="00A31347">
            <w:pPr>
              <w:spacing w:after="0" w:line="240" w:lineRule="auto"/>
              <w:rPr>
                <w:rFonts w:ascii="Arial" w:hAnsi="Arial" w:cs="Arial"/>
                <w:color w:val="000000"/>
                <w:sz w:val="14"/>
                <w:szCs w:val="14"/>
                <w:lang w:eastAsia="sv-SE"/>
              </w:rPr>
            </w:pPr>
          </w:p>
        </w:tc>
        <w:tc>
          <w:tcPr>
            <w:tcW w:w="2104" w:type="dxa"/>
            <w:tcBorders>
              <w:top w:val="nil"/>
              <w:left w:val="nil"/>
              <w:bottom w:val="nil"/>
              <w:right w:val="nil"/>
            </w:tcBorders>
            <w:shd w:val="clear" w:color="auto" w:fill="auto"/>
            <w:vAlign w:val="center"/>
          </w:tcPr>
          <w:p w14:paraId="4436AFE1" w14:textId="77777777" w:rsidR="003E01B6" w:rsidRPr="002B2F4F" w:rsidRDefault="003E01B6" w:rsidP="00A31347">
            <w:pPr>
              <w:spacing w:after="0" w:line="240" w:lineRule="auto"/>
              <w:rPr>
                <w:rFonts w:ascii="Arial" w:hAnsi="Arial" w:cs="Arial"/>
                <w:color w:val="000000"/>
                <w:sz w:val="14"/>
                <w:szCs w:val="14"/>
                <w:lang w:eastAsia="sv-SE"/>
              </w:rPr>
            </w:pPr>
            <w:r w:rsidRPr="002B2F4F">
              <w:rPr>
                <w:rFonts w:ascii="Arial" w:hAnsi="Arial" w:cs="Arial"/>
                <w:color w:val="000000"/>
                <w:sz w:val="14"/>
                <w:szCs w:val="14"/>
                <w:lang w:eastAsia="sv-SE"/>
              </w:rPr>
              <w:t>Nyström Carl-Johan</w:t>
            </w:r>
          </w:p>
        </w:tc>
        <w:tc>
          <w:tcPr>
            <w:tcW w:w="572" w:type="dxa"/>
            <w:tcBorders>
              <w:top w:val="nil"/>
              <w:left w:val="nil"/>
              <w:bottom w:val="nil"/>
              <w:right w:val="nil"/>
            </w:tcBorders>
            <w:shd w:val="clear" w:color="auto" w:fill="auto"/>
            <w:vAlign w:val="center"/>
          </w:tcPr>
          <w:p w14:paraId="010635F7" w14:textId="77777777" w:rsidR="003E01B6" w:rsidRPr="002B2F4F" w:rsidRDefault="003E01B6" w:rsidP="00A31347">
            <w:pPr>
              <w:spacing w:after="0" w:line="240" w:lineRule="auto"/>
              <w:rPr>
                <w:rFonts w:ascii="Arial" w:hAnsi="Arial" w:cs="Arial"/>
                <w:color w:val="000000"/>
                <w:sz w:val="14"/>
                <w:szCs w:val="14"/>
                <w:lang w:eastAsia="sv-SE"/>
              </w:rPr>
            </w:pPr>
            <w:r w:rsidRPr="002B2F4F">
              <w:rPr>
                <w:rFonts w:ascii="Arial" w:hAnsi="Arial" w:cs="Arial"/>
                <w:color w:val="000000"/>
                <w:sz w:val="14"/>
                <w:szCs w:val="14"/>
                <w:lang w:eastAsia="sv-SE"/>
              </w:rPr>
              <w:t>Svl</w:t>
            </w:r>
          </w:p>
        </w:tc>
        <w:tc>
          <w:tcPr>
            <w:tcW w:w="2002" w:type="dxa"/>
            <w:tcBorders>
              <w:top w:val="nil"/>
              <w:left w:val="nil"/>
              <w:bottom w:val="nil"/>
              <w:right w:val="nil"/>
            </w:tcBorders>
            <w:shd w:val="clear" w:color="auto" w:fill="auto"/>
            <w:vAlign w:val="center"/>
          </w:tcPr>
          <w:p w14:paraId="6650F56F" w14:textId="77777777" w:rsidR="003E01B6" w:rsidRPr="002B2F4F" w:rsidRDefault="003E01B6" w:rsidP="00A31347">
            <w:pPr>
              <w:spacing w:after="0" w:line="240" w:lineRule="auto"/>
              <w:rPr>
                <w:rFonts w:ascii="Arial" w:hAnsi="Arial" w:cs="Arial"/>
                <w:color w:val="000000"/>
                <w:sz w:val="14"/>
                <w:szCs w:val="14"/>
                <w:lang w:eastAsia="sv-SE"/>
              </w:rPr>
            </w:pPr>
            <w:r w:rsidRPr="002B2F4F">
              <w:rPr>
                <w:rFonts w:ascii="Arial" w:hAnsi="Arial" w:cs="Arial"/>
                <w:color w:val="000000"/>
                <w:sz w:val="14"/>
                <w:szCs w:val="14"/>
                <w:lang w:eastAsia="sv-SE"/>
              </w:rPr>
              <w:t>HUV, Lärare</w:t>
            </w:r>
          </w:p>
        </w:tc>
      </w:tr>
      <w:tr w:rsidR="003E01B6" w:rsidRPr="002B2F4F" w14:paraId="03A7CA34" w14:textId="77777777" w:rsidTr="00A31347">
        <w:trPr>
          <w:trHeight w:val="227"/>
        </w:trPr>
        <w:tc>
          <w:tcPr>
            <w:tcW w:w="1436" w:type="dxa"/>
            <w:tcBorders>
              <w:top w:val="nil"/>
              <w:left w:val="nil"/>
              <w:bottom w:val="nil"/>
              <w:right w:val="nil"/>
            </w:tcBorders>
            <w:shd w:val="clear" w:color="auto" w:fill="auto"/>
            <w:noWrap/>
            <w:vAlign w:val="center"/>
          </w:tcPr>
          <w:p w14:paraId="3B044CFF" w14:textId="77777777" w:rsidR="003E01B6" w:rsidRPr="002B2F4F" w:rsidRDefault="003E01B6" w:rsidP="00A31347">
            <w:pPr>
              <w:spacing w:after="0" w:line="240" w:lineRule="auto"/>
              <w:rPr>
                <w:rFonts w:ascii="Arial" w:hAnsi="Arial" w:cs="Arial"/>
                <w:color w:val="000000"/>
                <w:sz w:val="14"/>
                <w:szCs w:val="14"/>
                <w:lang w:eastAsia="sv-SE"/>
              </w:rPr>
            </w:pPr>
            <w:r w:rsidRPr="002B2F4F">
              <w:rPr>
                <w:rFonts w:ascii="Arial" w:hAnsi="Arial" w:cs="Arial"/>
                <w:color w:val="000000"/>
                <w:sz w:val="14"/>
                <w:szCs w:val="14"/>
                <w:lang w:eastAsia="sv-SE"/>
              </w:rPr>
              <w:t>Björne Cathrin</w:t>
            </w:r>
          </w:p>
        </w:tc>
        <w:tc>
          <w:tcPr>
            <w:tcW w:w="400" w:type="dxa"/>
            <w:tcBorders>
              <w:top w:val="nil"/>
              <w:left w:val="nil"/>
              <w:bottom w:val="nil"/>
              <w:right w:val="nil"/>
            </w:tcBorders>
            <w:shd w:val="clear" w:color="auto" w:fill="auto"/>
            <w:noWrap/>
            <w:vAlign w:val="center"/>
          </w:tcPr>
          <w:p w14:paraId="2F0AB159" w14:textId="77777777" w:rsidR="003E01B6" w:rsidRPr="002B2F4F" w:rsidRDefault="003E01B6" w:rsidP="00A31347">
            <w:pPr>
              <w:spacing w:after="0" w:line="240" w:lineRule="auto"/>
              <w:rPr>
                <w:rFonts w:ascii="Arial" w:hAnsi="Arial" w:cs="Arial"/>
                <w:color w:val="000000"/>
                <w:sz w:val="14"/>
                <w:szCs w:val="14"/>
                <w:lang w:eastAsia="sv-SE"/>
              </w:rPr>
            </w:pPr>
            <w:r w:rsidRPr="002B2F4F">
              <w:rPr>
                <w:rFonts w:ascii="Arial" w:hAnsi="Arial" w:cs="Arial"/>
                <w:color w:val="000000"/>
                <w:sz w:val="14"/>
                <w:szCs w:val="14"/>
                <w:lang w:eastAsia="sv-SE"/>
              </w:rPr>
              <w:t>Svl</w:t>
            </w:r>
          </w:p>
        </w:tc>
        <w:tc>
          <w:tcPr>
            <w:tcW w:w="1672" w:type="dxa"/>
            <w:tcBorders>
              <w:top w:val="nil"/>
              <w:left w:val="nil"/>
              <w:bottom w:val="nil"/>
              <w:right w:val="nil"/>
            </w:tcBorders>
            <w:shd w:val="clear" w:color="auto" w:fill="auto"/>
            <w:noWrap/>
            <w:vAlign w:val="center"/>
          </w:tcPr>
          <w:p w14:paraId="48426D96" w14:textId="77777777" w:rsidR="003E01B6" w:rsidRPr="002B2F4F" w:rsidRDefault="003E01B6" w:rsidP="00A31347">
            <w:pPr>
              <w:spacing w:after="0" w:line="240" w:lineRule="auto"/>
              <w:rPr>
                <w:rFonts w:ascii="Arial" w:hAnsi="Arial" w:cs="Arial"/>
                <w:color w:val="000000"/>
                <w:sz w:val="14"/>
                <w:szCs w:val="14"/>
                <w:lang w:eastAsia="sv-SE"/>
              </w:rPr>
            </w:pPr>
            <w:r w:rsidRPr="002B2F4F">
              <w:rPr>
                <w:rFonts w:ascii="Arial" w:hAnsi="Arial" w:cs="Arial"/>
                <w:color w:val="000000"/>
                <w:sz w:val="14"/>
                <w:szCs w:val="14"/>
                <w:lang w:eastAsia="sv-SE"/>
              </w:rPr>
              <w:t>Antagningen</w:t>
            </w:r>
          </w:p>
        </w:tc>
        <w:tc>
          <w:tcPr>
            <w:tcW w:w="178" w:type="dxa"/>
            <w:tcBorders>
              <w:top w:val="nil"/>
              <w:left w:val="nil"/>
              <w:bottom w:val="nil"/>
              <w:right w:val="nil"/>
            </w:tcBorders>
            <w:shd w:val="clear" w:color="auto" w:fill="auto"/>
          </w:tcPr>
          <w:p w14:paraId="3772ED8F" w14:textId="77777777" w:rsidR="003E01B6" w:rsidRPr="002B2F4F" w:rsidRDefault="003E01B6" w:rsidP="00A31347">
            <w:pPr>
              <w:spacing w:after="0" w:line="240" w:lineRule="auto"/>
              <w:rPr>
                <w:rFonts w:ascii="Arial" w:hAnsi="Arial" w:cs="Arial"/>
                <w:color w:val="000000"/>
                <w:sz w:val="14"/>
                <w:szCs w:val="14"/>
                <w:lang w:eastAsia="sv-SE"/>
              </w:rPr>
            </w:pPr>
          </w:p>
        </w:tc>
        <w:tc>
          <w:tcPr>
            <w:tcW w:w="2104" w:type="dxa"/>
            <w:tcBorders>
              <w:top w:val="nil"/>
              <w:left w:val="nil"/>
              <w:bottom w:val="nil"/>
              <w:right w:val="nil"/>
            </w:tcBorders>
            <w:shd w:val="clear" w:color="auto" w:fill="auto"/>
            <w:vAlign w:val="center"/>
          </w:tcPr>
          <w:p w14:paraId="4F10472A" w14:textId="77777777" w:rsidR="003E01B6" w:rsidRPr="002B2F4F" w:rsidRDefault="003E01B6" w:rsidP="00A31347">
            <w:pPr>
              <w:spacing w:after="0" w:line="240" w:lineRule="auto"/>
              <w:rPr>
                <w:rFonts w:ascii="Arial" w:hAnsi="Arial" w:cs="Arial"/>
                <w:color w:val="000000"/>
                <w:sz w:val="14"/>
                <w:szCs w:val="14"/>
                <w:lang w:eastAsia="sv-SE"/>
              </w:rPr>
            </w:pPr>
            <w:proofErr w:type="spellStart"/>
            <w:r w:rsidRPr="002B2F4F">
              <w:rPr>
                <w:rFonts w:ascii="Arial" w:hAnsi="Arial" w:cs="Arial"/>
                <w:color w:val="000000"/>
                <w:sz w:val="14"/>
                <w:szCs w:val="14"/>
                <w:lang w:eastAsia="sv-SE"/>
              </w:rPr>
              <w:t>Cavallie</w:t>
            </w:r>
            <w:proofErr w:type="spellEnd"/>
            <w:r w:rsidRPr="002B2F4F">
              <w:rPr>
                <w:rFonts w:ascii="Arial" w:hAnsi="Arial" w:cs="Arial"/>
                <w:color w:val="000000"/>
                <w:sz w:val="14"/>
                <w:szCs w:val="14"/>
                <w:lang w:eastAsia="sv-SE"/>
              </w:rPr>
              <w:t xml:space="preserve"> </w:t>
            </w:r>
            <w:proofErr w:type="spellStart"/>
            <w:r w:rsidRPr="002B2F4F">
              <w:rPr>
                <w:rFonts w:ascii="Arial" w:hAnsi="Arial" w:cs="Arial"/>
                <w:color w:val="000000"/>
                <w:sz w:val="14"/>
                <w:szCs w:val="14"/>
                <w:lang w:eastAsia="sv-SE"/>
              </w:rPr>
              <w:t>Wase</w:t>
            </w:r>
            <w:proofErr w:type="spellEnd"/>
            <w:r w:rsidRPr="002B2F4F">
              <w:rPr>
                <w:rFonts w:ascii="Arial" w:hAnsi="Arial" w:cs="Arial"/>
                <w:color w:val="000000"/>
                <w:sz w:val="14"/>
                <w:szCs w:val="14"/>
                <w:lang w:eastAsia="sv-SE"/>
              </w:rPr>
              <w:t xml:space="preserve"> Pontus</w:t>
            </w:r>
          </w:p>
        </w:tc>
        <w:tc>
          <w:tcPr>
            <w:tcW w:w="572" w:type="dxa"/>
            <w:tcBorders>
              <w:top w:val="nil"/>
              <w:left w:val="nil"/>
              <w:bottom w:val="nil"/>
              <w:right w:val="nil"/>
            </w:tcBorders>
            <w:shd w:val="clear" w:color="auto" w:fill="auto"/>
            <w:vAlign w:val="center"/>
          </w:tcPr>
          <w:p w14:paraId="3E86E349" w14:textId="77777777" w:rsidR="003E01B6" w:rsidRPr="002B2F4F" w:rsidRDefault="003E01B6" w:rsidP="00A31347">
            <w:pPr>
              <w:spacing w:after="0" w:line="240" w:lineRule="auto"/>
              <w:rPr>
                <w:rFonts w:ascii="Arial" w:hAnsi="Arial" w:cs="Arial"/>
                <w:color w:val="000000"/>
                <w:sz w:val="14"/>
                <w:szCs w:val="14"/>
                <w:lang w:eastAsia="sv-SE"/>
              </w:rPr>
            </w:pPr>
            <w:r w:rsidRPr="002B2F4F">
              <w:rPr>
                <w:rFonts w:ascii="Arial" w:hAnsi="Arial" w:cs="Arial"/>
                <w:color w:val="000000"/>
                <w:sz w:val="14"/>
                <w:szCs w:val="14"/>
                <w:lang w:eastAsia="sv-SE"/>
              </w:rPr>
              <w:t>Ösd</w:t>
            </w:r>
          </w:p>
        </w:tc>
        <w:tc>
          <w:tcPr>
            <w:tcW w:w="2002" w:type="dxa"/>
            <w:tcBorders>
              <w:top w:val="nil"/>
              <w:left w:val="nil"/>
              <w:bottom w:val="nil"/>
              <w:right w:val="nil"/>
            </w:tcBorders>
            <w:shd w:val="clear" w:color="auto" w:fill="auto"/>
            <w:vAlign w:val="center"/>
          </w:tcPr>
          <w:p w14:paraId="57CA36DE" w14:textId="77777777" w:rsidR="003E01B6" w:rsidRPr="002B2F4F" w:rsidRDefault="003E01B6" w:rsidP="00A31347">
            <w:pPr>
              <w:spacing w:after="0" w:line="240" w:lineRule="auto"/>
              <w:rPr>
                <w:rFonts w:ascii="Arial" w:hAnsi="Arial" w:cs="Arial"/>
                <w:color w:val="000000"/>
                <w:sz w:val="14"/>
                <w:szCs w:val="14"/>
                <w:lang w:eastAsia="sv-SE"/>
              </w:rPr>
            </w:pPr>
            <w:r w:rsidRPr="002B2F4F">
              <w:rPr>
                <w:rFonts w:ascii="Arial" w:hAnsi="Arial" w:cs="Arial"/>
                <w:color w:val="000000"/>
                <w:sz w:val="14"/>
                <w:szCs w:val="14"/>
                <w:lang w:eastAsia="sv-SE"/>
              </w:rPr>
              <w:t xml:space="preserve">HUV, Fo. handläggare </w:t>
            </w:r>
          </w:p>
        </w:tc>
      </w:tr>
      <w:tr w:rsidR="003E01B6" w:rsidRPr="002B2F4F" w14:paraId="5D0FE368" w14:textId="77777777" w:rsidTr="00A31347">
        <w:trPr>
          <w:trHeight w:val="315"/>
        </w:trPr>
        <w:tc>
          <w:tcPr>
            <w:tcW w:w="1436" w:type="dxa"/>
            <w:tcBorders>
              <w:top w:val="nil"/>
              <w:left w:val="nil"/>
              <w:bottom w:val="nil"/>
              <w:right w:val="nil"/>
            </w:tcBorders>
            <w:shd w:val="clear" w:color="auto" w:fill="auto"/>
            <w:noWrap/>
            <w:vAlign w:val="center"/>
            <w:hideMark/>
          </w:tcPr>
          <w:p w14:paraId="5704E16A" w14:textId="77777777" w:rsidR="003E01B6" w:rsidRPr="002B2F4F" w:rsidRDefault="003E01B6" w:rsidP="00A31347">
            <w:pPr>
              <w:spacing w:after="0" w:line="240" w:lineRule="auto"/>
              <w:rPr>
                <w:rFonts w:ascii="Arial" w:hAnsi="Arial" w:cs="Arial"/>
                <w:color w:val="000000"/>
                <w:sz w:val="14"/>
                <w:szCs w:val="14"/>
                <w:lang w:eastAsia="sv-SE"/>
              </w:rPr>
            </w:pPr>
            <w:r w:rsidRPr="002B2F4F">
              <w:rPr>
                <w:rFonts w:ascii="Arial" w:hAnsi="Arial" w:cs="Arial"/>
                <w:color w:val="000000"/>
                <w:sz w:val="14"/>
                <w:szCs w:val="14"/>
                <w:lang w:eastAsia="sv-SE"/>
              </w:rPr>
              <w:t>Bydén Sjöbom Malin</w:t>
            </w:r>
          </w:p>
        </w:tc>
        <w:tc>
          <w:tcPr>
            <w:tcW w:w="400" w:type="dxa"/>
            <w:tcBorders>
              <w:top w:val="nil"/>
              <w:left w:val="nil"/>
              <w:bottom w:val="nil"/>
              <w:right w:val="nil"/>
            </w:tcBorders>
            <w:shd w:val="clear" w:color="auto" w:fill="auto"/>
            <w:noWrap/>
            <w:vAlign w:val="center"/>
            <w:hideMark/>
          </w:tcPr>
          <w:p w14:paraId="71488602" w14:textId="77777777" w:rsidR="003E01B6" w:rsidRPr="002B2F4F" w:rsidRDefault="003E01B6" w:rsidP="00A31347">
            <w:pPr>
              <w:spacing w:after="0" w:line="240" w:lineRule="auto"/>
              <w:rPr>
                <w:rFonts w:ascii="Arial" w:hAnsi="Arial" w:cs="Arial"/>
                <w:color w:val="000000"/>
                <w:sz w:val="14"/>
                <w:szCs w:val="14"/>
                <w:lang w:eastAsia="sv-SE"/>
              </w:rPr>
            </w:pPr>
            <w:r w:rsidRPr="002B2F4F">
              <w:rPr>
                <w:rFonts w:ascii="Arial" w:hAnsi="Arial" w:cs="Arial"/>
                <w:color w:val="000000"/>
                <w:sz w:val="14"/>
                <w:szCs w:val="14"/>
                <w:lang w:eastAsia="sv-SE"/>
              </w:rPr>
              <w:t>Svl</w:t>
            </w:r>
          </w:p>
        </w:tc>
        <w:tc>
          <w:tcPr>
            <w:tcW w:w="1672" w:type="dxa"/>
            <w:tcBorders>
              <w:top w:val="nil"/>
              <w:left w:val="nil"/>
              <w:bottom w:val="nil"/>
              <w:right w:val="nil"/>
            </w:tcBorders>
            <w:shd w:val="clear" w:color="auto" w:fill="auto"/>
            <w:noWrap/>
            <w:vAlign w:val="center"/>
            <w:hideMark/>
          </w:tcPr>
          <w:p w14:paraId="0649E727" w14:textId="77777777" w:rsidR="003E01B6" w:rsidRPr="002B2F4F" w:rsidRDefault="003E01B6" w:rsidP="00A31347">
            <w:pPr>
              <w:spacing w:after="0" w:line="240" w:lineRule="auto"/>
              <w:rPr>
                <w:rFonts w:ascii="Arial" w:hAnsi="Arial" w:cs="Arial"/>
                <w:color w:val="000000"/>
                <w:sz w:val="14"/>
                <w:szCs w:val="14"/>
                <w:lang w:eastAsia="sv-SE"/>
              </w:rPr>
            </w:pPr>
            <w:r w:rsidRPr="002B2F4F">
              <w:rPr>
                <w:rFonts w:ascii="Arial" w:hAnsi="Arial" w:cs="Arial"/>
                <w:color w:val="000000"/>
                <w:sz w:val="14"/>
                <w:szCs w:val="14"/>
                <w:lang w:eastAsia="sv-SE"/>
              </w:rPr>
              <w:t>NMT</w:t>
            </w:r>
          </w:p>
        </w:tc>
        <w:tc>
          <w:tcPr>
            <w:tcW w:w="178" w:type="dxa"/>
            <w:tcBorders>
              <w:top w:val="nil"/>
              <w:left w:val="nil"/>
              <w:bottom w:val="nil"/>
              <w:right w:val="nil"/>
            </w:tcBorders>
            <w:shd w:val="clear" w:color="auto" w:fill="auto"/>
          </w:tcPr>
          <w:p w14:paraId="5C357059" w14:textId="77777777" w:rsidR="003E01B6" w:rsidRPr="002B2F4F" w:rsidRDefault="003E01B6" w:rsidP="00A31347">
            <w:pPr>
              <w:spacing w:after="0" w:line="240" w:lineRule="auto"/>
              <w:rPr>
                <w:rFonts w:ascii="Arial" w:hAnsi="Arial" w:cs="Arial"/>
                <w:color w:val="000000"/>
                <w:sz w:val="14"/>
                <w:szCs w:val="14"/>
                <w:lang w:eastAsia="sv-SE"/>
              </w:rPr>
            </w:pPr>
          </w:p>
        </w:tc>
        <w:tc>
          <w:tcPr>
            <w:tcW w:w="2104" w:type="dxa"/>
            <w:tcBorders>
              <w:top w:val="nil"/>
              <w:left w:val="nil"/>
              <w:bottom w:val="nil"/>
              <w:right w:val="nil"/>
            </w:tcBorders>
            <w:shd w:val="clear" w:color="auto" w:fill="auto"/>
          </w:tcPr>
          <w:p w14:paraId="0923F47B" w14:textId="77777777" w:rsidR="003E01B6" w:rsidRPr="002B2F4F" w:rsidRDefault="003E01B6" w:rsidP="00A31347">
            <w:pPr>
              <w:spacing w:after="0" w:line="240" w:lineRule="auto"/>
              <w:rPr>
                <w:rFonts w:ascii="Arial" w:hAnsi="Arial" w:cs="Arial"/>
                <w:color w:val="000000"/>
                <w:sz w:val="14"/>
                <w:szCs w:val="14"/>
                <w:lang w:eastAsia="sv-SE"/>
              </w:rPr>
            </w:pPr>
            <w:r w:rsidRPr="002B2F4F">
              <w:rPr>
                <w:rFonts w:ascii="Arial" w:hAnsi="Arial" w:cs="Arial"/>
                <w:color w:val="000000"/>
                <w:sz w:val="14"/>
                <w:szCs w:val="14"/>
                <w:lang w:eastAsia="sv-SE"/>
              </w:rPr>
              <w:t>Edlund Britt</w:t>
            </w:r>
          </w:p>
        </w:tc>
        <w:tc>
          <w:tcPr>
            <w:tcW w:w="572" w:type="dxa"/>
            <w:tcBorders>
              <w:top w:val="nil"/>
              <w:left w:val="nil"/>
              <w:bottom w:val="nil"/>
              <w:right w:val="nil"/>
            </w:tcBorders>
            <w:shd w:val="clear" w:color="auto" w:fill="auto"/>
          </w:tcPr>
          <w:p w14:paraId="4366C69C" w14:textId="77777777" w:rsidR="003E01B6" w:rsidRPr="002B2F4F" w:rsidRDefault="003E01B6" w:rsidP="00A31347">
            <w:pPr>
              <w:spacing w:after="0" w:line="240" w:lineRule="auto"/>
              <w:rPr>
                <w:rFonts w:ascii="Arial" w:hAnsi="Arial" w:cs="Arial"/>
                <w:color w:val="000000"/>
                <w:sz w:val="14"/>
                <w:szCs w:val="14"/>
                <w:lang w:eastAsia="sv-SE"/>
              </w:rPr>
            </w:pPr>
            <w:r w:rsidRPr="002B2F4F">
              <w:rPr>
                <w:rFonts w:ascii="Arial" w:hAnsi="Arial" w:cs="Arial"/>
                <w:color w:val="000000"/>
                <w:sz w:val="14"/>
                <w:szCs w:val="14"/>
                <w:lang w:eastAsia="sv-SE"/>
              </w:rPr>
              <w:t>Ösd</w:t>
            </w:r>
          </w:p>
        </w:tc>
        <w:tc>
          <w:tcPr>
            <w:tcW w:w="2002" w:type="dxa"/>
            <w:tcBorders>
              <w:top w:val="nil"/>
              <w:left w:val="nil"/>
              <w:bottom w:val="nil"/>
              <w:right w:val="nil"/>
            </w:tcBorders>
            <w:shd w:val="clear" w:color="auto" w:fill="auto"/>
          </w:tcPr>
          <w:p w14:paraId="58DE23CA" w14:textId="77777777" w:rsidR="003E01B6" w:rsidRPr="002B2F4F" w:rsidRDefault="003E01B6" w:rsidP="00A31347">
            <w:pPr>
              <w:spacing w:after="0" w:line="240" w:lineRule="auto"/>
              <w:rPr>
                <w:rFonts w:ascii="Arial" w:hAnsi="Arial" w:cs="Arial"/>
                <w:color w:val="000000"/>
                <w:sz w:val="14"/>
                <w:szCs w:val="14"/>
                <w:lang w:eastAsia="sv-SE"/>
              </w:rPr>
            </w:pPr>
            <w:r w:rsidRPr="002B2F4F">
              <w:rPr>
                <w:rFonts w:ascii="Arial" w:hAnsi="Arial" w:cs="Arial"/>
                <w:color w:val="000000"/>
                <w:sz w:val="14"/>
                <w:szCs w:val="14"/>
                <w:lang w:eastAsia="sv-SE"/>
              </w:rPr>
              <w:t>NMT, utb. handläggare</w:t>
            </w:r>
          </w:p>
        </w:tc>
      </w:tr>
      <w:tr w:rsidR="003E01B6" w:rsidRPr="002B2F4F" w14:paraId="726FA113" w14:textId="77777777" w:rsidTr="00A31347">
        <w:trPr>
          <w:trHeight w:val="227"/>
        </w:trPr>
        <w:tc>
          <w:tcPr>
            <w:tcW w:w="1436" w:type="dxa"/>
            <w:tcBorders>
              <w:top w:val="nil"/>
              <w:left w:val="nil"/>
              <w:bottom w:val="nil"/>
              <w:right w:val="nil"/>
            </w:tcBorders>
            <w:shd w:val="clear" w:color="auto" w:fill="auto"/>
            <w:noWrap/>
            <w:vAlign w:val="center"/>
            <w:hideMark/>
          </w:tcPr>
          <w:p w14:paraId="4594039E" w14:textId="77777777" w:rsidR="003E01B6" w:rsidRPr="002B2F4F" w:rsidRDefault="003E01B6" w:rsidP="00A31347">
            <w:pPr>
              <w:spacing w:after="0" w:line="240" w:lineRule="auto"/>
              <w:rPr>
                <w:rFonts w:ascii="Arial" w:hAnsi="Arial" w:cs="Arial"/>
                <w:color w:val="000000"/>
                <w:sz w:val="14"/>
                <w:szCs w:val="14"/>
                <w:lang w:eastAsia="sv-SE"/>
              </w:rPr>
            </w:pPr>
            <w:r w:rsidRPr="002B2F4F">
              <w:rPr>
                <w:rFonts w:ascii="Arial" w:hAnsi="Arial" w:cs="Arial"/>
                <w:color w:val="000000"/>
                <w:sz w:val="14"/>
                <w:szCs w:val="14"/>
                <w:lang w:eastAsia="sv-SE"/>
              </w:rPr>
              <w:t>Lodin Sam</w:t>
            </w:r>
          </w:p>
        </w:tc>
        <w:tc>
          <w:tcPr>
            <w:tcW w:w="400" w:type="dxa"/>
            <w:tcBorders>
              <w:top w:val="nil"/>
              <w:left w:val="nil"/>
              <w:bottom w:val="nil"/>
              <w:right w:val="nil"/>
            </w:tcBorders>
            <w:shd w:val="clear" w:color="auto" w:fill="auto"/>
            <w:noWrap/>
            <w:vAlign w:val="center"/>
            <w:hideMark/>
          </w:tcPr>
          <w:p w14:paraId="5A5BA162" w14:textId="77777777" w:rsidR="003E01B6" w:rsidRPr="002B2F4F" w:rsidRDefault="003E01B6" w:rsidP="00A31347">
            <w:pPr>
              <w:spacing w:after="0" w:line="240" w:lineRule="auto"/>
              <w:rPr>
                <w:rFonts w:ascii="Arial" w:hAnsi="Arial" w:cs="Arial"/>
                <w:color w:val="000000"/>
                <w:sz w:val="14"/>
                <w:szCs w:val="14"/>
                <w:lang w:eastAsia="sv-SE"/>
              </w:rPr>
            </w:pPr>
            <w:r w:rsidRPr="002B2F4F">
              <w:rPr>
                <w:rFonts w:ascii="Arial" w:hAnsi="Arial" w:cs="Arial"/>
                <w:color w:val="000000"/>
                <w:sz w:val="14"/>
                <w:szCs w:val="14"/>
                <w:lang w:eastAsia="sv-SE"/>
              </w:rPr>
              <w:t>Svl</w:t>
            </w:r>
          </w:p>
        </w:tc>
        <w:tc>
          <w:tcPr>
            <w:tcW w:w="1672" w:type="dxa"/>
            <w:tcBorders>
              <w:top w:val="nil"/>
              <w:left w:val="nil"/>
              <w:bottom w:val="nil"/>
              <w:right w:val="nil"/>
            </w:tcBorders>
            <w:shd w:val="clear" w:color="auto" w:fill="auto"/>
            <w:noWrap/>
            <w:vAlign w:val="center"/>
            <w:hideMark/>
          </w:tcPr>
          <w:p w14:paraId="084B1667" w14:textId="77777777" w:rsidR="003E01B6" w:rsidRPr="002B2F4F" w:rsidRDefault="003E01B6" w:rsidP="00A31347">
            <w:pPr>
              <w:spacing w:after="0" w:line="240" w:lineRule="auto"/>
              <w:rPr>
                <w:rFonts w:ascii="Arial" w:hAnsi="Arial" w:cs="Arial"/>
                <w:color w:val="000000"/>
                <w:sz w:val="14"/>
                <w:szCs w:val="14"/>
                <w:lang w:eastAsia="sv-SE"/>
              </w:rPr>
            </w:pPr>
            <w:r w:rsidRPr="002B2F4F">
              <w:rPr>
                <w:rFonts w:ascii="Arial" w:hAnsi="Arial" w:cs="Arial"/>
                <w:color w:val="000000"/>
                <w:sz w:val="14"/>
                <w:szCs w:val="14"/>
                <w:lang w:eastAsia="sv-SE"/>
              </w:rPr>
              <w:t>NMT, plan.handläggare</w:t>
            </w:r>
          </w:p>
        </w:tc>
        <w:tc>
          <w:tcPr>
            <w:tcW w:w="178" w:type="dxa"/>
            <w:tcBorders>
              <w:top w:val="nil"/>
              <w:left w:val="nil"/>
              <w:bottom w:val="nil"/>
              <w:right w:val="nil"/>
            </w:tcBorders>
            <w:shd w:val="clear" w:color="auto" w:fill="auto"/>
          </w:tcPr>
          <w:p w14:paraId="43A7332D" w14:textId="77777777" w:rsidR="003E01B6" w:rsidRPr="002B2F4F" w:rsidRDefault="003E01B6" w:rsidP="00A31347">
            <w:pPr>
              <w:spacing w:after="0" w:line="240" w:lineRule="auto"/>
              <w:rPr>
                <w:rFonts w:ascii="Arial" w:hAnsi="Arial" w:cs="Arial"/>
                <w:color w:val="000000"/>
                <w:sz w:val="14"/>
                <w:szCs w:val="14"/>
                <w:lang w:eastAsia="sv-SE"/>
              </w:rPr>
            </w:pPr>
          </w:p>
        </w:tc>
        <w:tc>
          <w:tcPr>
            <w:tcW w:w="2104" w:type="dxa"/>
            <w:tcBorders>
              <w:top w:val="nil"/>
              <w:left w:val="nil"/>
              <w:bottom w:val="nil"/>
              <w:right w:val="nil"/>
            </w:tcBorders>
            <w:shd w:val="clear" w:color="auto" w:fill="auto"/>
          </w:tcPr>
          <w:p w14:paraId="00632350" w14:textId="77777777" w:rsidR="003E01B6" w:rsidRPr="002B2F4F" w:rsidRDefault="003E01B6" w:rsidP="00A31347">
            <w:pPr>
              <w:spacing w:after="0" w:line="240" w:lineRule="auto"/>
              <w:rPr>
                <w:rFonts w:ascii="Arial" w:hAnsi="Arial" w:cs="Arial"/>
                <w:color w:val="000000"/>
                <w:sz w:val="14"/>
                <w:szCs w:val="14"/>
                <w:lang w:eastAsia="sv-SE"/>
              </w:rPr>
            </w:pPr>
            <w:r w:rsidRPr="002B2F4F">
              <w:rPr>
                <w:rFonts w:ascii="Arial" w:hAnsi="Arial" w:cs="Arial"/>
                <w:color w:val="000000"/>
                <w:sz w:val="14"/>
                <w:szCs w:val="14"/>
                <w:lang w:eastAsia="sv-SE"/>
              </w:rPr>
              <w:t>Sundberg Maria</w:t>
            </w:r>
          </w:p>
        </w:tc>
        <w:tc>
          <w:tcPr>
            <w:tcW w:w="572" w:type="dxa"/>
            <w:tcBorders>
              <w:top w:val="nil"/>
              <w:left w:val="nil"/>
              <w:bottom w:val="nil"/>
              <w:right w:val="nil"/>
            </w:tcBorders>
            <w:shd w:val="clear" w:color="auto" w:fill="auto"/>
          </w:tcPr>
          <w:p w14:paraId="764E5EFE" w14:textId="3DA62D50" w:rsidR="003E01B6" w:rsidRPr="002B2F4F" w:rsidRDefault="003C6C3F" w:rsidP="00A31347">
            <w:pPr>
              <w:spacing w:after="0" w:line="240" w:lineRule="auto"/>
              <w:rPr>
                <w:rFonts w:ascii="Arial" w:hAnsi="Arial" w:cs="Arial"/>
                <w:color w:val="000000"/>
                <w:sz w:val="14"/>
                <w:szCs w:val="14"/>
                <w:lang w:eastAsia="sv-SE"/>
              </w:rPr>
            </w:pPr>
            <w:r>
              <w:rPr>
                <w:rFonts w:ascii="Arial" w:hAnsi="Arial" w:cs="Arial"/>
                <w:color w:val="000000"/>
                <w:sz w:val="14"/>
                <w:szCs w:val="14"/>
                <w:lang w:eastAsia="sv-SE"/>
              </w:rPr>
              <w:t>Ösd</w:t>
            </w:r>
          </w:p>
        </w:tc>
        <w:tc>
          <w:tcPr>
            <w:tcW w:w="2002" w:type="dxa"/>
            <w:tcBorders>
              <w:top w:val="nil"/>
              <w:left w:val="nil"/>
              <w:bottom w:val="nil"/>
              <w:right w:val="nil"/>
            </w:tcBorders>
            <w:shd w:val="clear" w:color="auto" w:fill="auto"/>
          </w:tcPr>
          <w:p w14:paraId="379F398D" w14:textId="77777777" w:rsidR="003E01B6" w:rsidRPr="002B2F4F" w:rsidRDefault="003E01B6" w:rsidP="00A31347">
            <w:pPr>
              <w:spacing w:after="0" w:line="240" w:lineRule="auto"/>
              <w:rPr>
                <w:rFonts w:ascii="Arial" w:hAnsi="Arial" w:cs="Arial"/>
                <w:color w:val="000000"/>
                <w:sz w:val="14"/>
                <w:szCs w:val="14"/>
                <w:lang w:eastAsia="sv-SE"/>
              </w:rPr>
            </w:pPr>
            <w:r w:rsidRPr="002B2F4F">
              <w:rPr>
                <w:rFonts w:ascii="Arial" w:hAnsi="Arial" w:cs="Arial"/>
                <w:color w:val="000000"/>
                <w:sz w:val="14"/>
                <w:szCs w:val="14"/>
                <w:lang w:eastAsia="sv-SE"/>
              </w:rPr>
              <w:t>HUV, utb. handläggare</w:t>
            </w:r>
          </w:p>
        </w:tc>
      </w:tr>
      <w:tr w:rsidR="003E01B6" w:rsidRPr="002B2F4F" w14:paraId="35FBF73B" w14:textId="77777777" w:rsidTr="00A31347">
        <w:trPr>
          <w:trHeight w:val="227"/>
        </w:trPr>
        <w:tc>
          <w:tcPr>
            <w:tcW w:w="1436" w:type="dxa"/>
            <w:tcBorders>
              <w:top w:val="nil"/>
              <w:left w:val="nil"/>
              <w:bottom w:val="nil"/>
              <w:right w:val="nil"/>
            </w:tcBorders>
            <w:shd w:val="clear" w:color="auto" w:fill="auto"/>
            <w:noWrap/>
            <w:vAlign w:val="center"/>
            <w:hideMark/>
          </w:tcPr>
          <w:p w14:paraId="3F83415A" w14:textId="77777777" w:rsidR="003E01B6" w:rsidRPr="002B2F4F" w:rsidRDefault="003E01B6" w:rsidP="00A31347">
            <w:pPr>
              <w:spacing w:after="0" w:line="240" w:lineRule="auto"/>
              <w:rPr>
                <w:rFonts w:ascii="Arial" w:hAnsi="Arial" w:cs="Arial"/>
                <w:color w:val="000000"/>
                <w:sz w:val="14"/>
                <w:szCs w:val="14"/>
                <w:lang w:eastAsia="sv-SE"/>
              </w:rPr>
            </w:pPr>
            <w:r w:rsidRPr="002B2F4F">
              <w:rPr>
                <w:rFonts w:ascii="Arial" w:hAnsi="Arial" w:cs="Arial"/>
                <w:color w:val="000000"/>
                <w:sz w:val="14"/>
                <w:szCs w:val="14"/>
                <w:lang w:eastAsia="sv-SE"/>
              </w:rPr>
              <w:t>Lindahl Sara</w:t>
            </w:r>
          </w:p>
        </w:tc>
        <w:tc>
          <w:tcPr>
            <w:tcW w:w="400" w:type="dxa"/>
            <w:tcBorders>
              <w:top w:val="nil"/>
              <w:left w:val="nil"/>
              <w:bottom w:val="nil"/>
              <w:right w:val="nil"/>
            </w:tcBorders>
            <w:shd w:val="clear" w:color="auto" w:fill="auto"/>
            <w:noWrap/>
            <w:vAlign w:val="center"/>
            <w:hideMark/>
          </w:tcPr>
          <w:p w14:paraId="296EDF75" w14:textId="024FE0B8" w:rsidR="003E01B6" w:rsidRPr="002B2F4F" w:rsidRDefault="00066759" w:rsidP="00A31347">
            <w:pPr>
              <w:spacing w:after="0" w:line="240" w:lineRule="auto"/>
              <w:rPr>
                <w:rFonts w:ascii="Arial" w:hAnsi="Arial" w:cs="Arial"/>
                <w:color w:val="000000"/>
                <w:sz w:val="14"/>
                <w:szCs w:val="14"/>
                <w:lang w:eastAsia="sv-SE"/>
              </w:rPr>
            </w:pPr>
            <w:r>
              <w:rPr>
                <w:rFonts w:ascii="Arial" w:hAnsi="Arial" w:cs="Arial"/>
                <w:color w:val="000000"/>
                <w:sz w:val="14"/>
                <w:szCs w:val="14"/>
                <w:lang w:eastAsia="sv-SE"/>
              </w:rPr>
              <w:t>Ösd</w:t>
            </w:r>
          </w:p>
        </w:tc>
        <w:tc>
          <w:tcPr>
            <w:tcW w:w="1672" w:type="dxa"/>
            <w:tcBorders>
              <w:top w:val="nil"/>
              <w:left w:val="nil"/>
              <w:bottom w:val="nil"/>
              <w:right w:val="nil"/>
            </w:tcBorders>
            <w:shd w:val="clear" w:color="auto" w:fill="auto"/>
            <w:noWrap/>
            <w:vAlign w:val="center"/>
            <w:hideMark/>
          </w:tcPr>
          <w:p w14:paraId="1D7F431A" w14:textId="77777777" w:rsidR="003E01B6" w:rsidRPr="002B2F4F" w:rsidRDefault="003E01B6" w:rsidP="00A31347">
            <w:pPr>
              <w:spacing w:after="0" w:line="240" w:lineRule="auto"/>
              <w:rPr>
                <w:rFonts w:ascii="Arial" w:hAnsi="Arial" w:cs="Arial"/>
                <w:color w:val="000000"/>
                <w:sz w:val="14"/>
                <w:szCs w:val="14"/>
                <w:lang w:eastAsia="sv-SE"/>
              </w:rPr>
            </w:pPr>
            <w:r w:rsidRPr="002B2F4F">
              <w:rPr>
                <w:rFonts w:ascii="Arial" w:hAnsi="Arial" w:cs="Arial"/>
                <w:color w:val="000000"/>
                <w:sz w:val="14"/>
                <w:szCs w:val="14"/>
                <w:lang w:eastAsia="sv-SE"/>
              </w:rPr>
              <w:t>HUV, plan.handläggare</w:t>
            </w:r>
          </w:p>
        </w:tc>
        <w:tc>
          <w:tcPr>
            <w:tcW w:w="178" w:type="dxa"/>
            <w:tcBorders>
              <w:top w:val="nil"/>
              <w:left w:val="nil"/>
              <w:bottom w:val="nil"/>
              <w:right w:val="nil"/>
            </w:tcBorders>
            <w:shd w:val="clear" w:color="auto" w:fill="auto"/>
          </w:tcPr>
          <w:p w14:paraId="363E0DBE" w14:textId="77777777" w:rsidR="003E01B6" w:rsidRPr="002B2F4F" w:rsidRDefault="003E01B6" w:rsidP="00A31347">
            <w:pPr>
              <w:spacing w:after="0" w:line="240" w:lineRule="auto"/>
              <w:rPr>
                <w:rFonts w:ascii="Arial" w:hAnsi="Arial" w:cs="Arial"/>
                <w:color w:val="000000"/>
                <w:sz w:val="14"/>
                <w:szCs w:val="14"/>
                <w:lang w:eastAsia="sv-SE"/>
              </w:rPr>
            </w:pPr>
          </w:p>
        </w:tc>
        <w:tc>
          <w:tcPr>
            <w:tcW w:w="2104" w:type="dxa"/>
            <w:tcBorders>
              <w:top w:val="nil"/>
              <w:left w:val="nil"/>
              <w:bottom w:val="nil"/>
              <w:right w:val="nil"/>
            </w:tcBorders>
            <w:shd w:val="clear" w:color="auto" w:fill="auto"/>
          </w:tcPr>
          <w:p w14:paraId="05A20EF0" w14:textId="77777777" w:rsidR="003E01B6" w:rsidRPr="002B2F4F" w:rsidRDefault="003E01B6" w:rsidP="00A31347">
            <w:pPr>
              <w:spacing w:after="0" w:line="240" w:lineRule="auto"/>
              <w:rPr>
                <w:rFonts w:ascii="Arial" w:hAnsi="Arial" w:cs="Arial"/>
                <w:color w:val="000000"/>
                <w:sz w:val="14"/>
                <w:szCs w:val="14"/>
                <w:lang w:eastAsia="sv-SE"/>
              </w:rPr>
            </w:pPr>
            <w:r w:rsidRPr="002B2F4F">
              <w:rPr>
                <w:rFonts w:ascii="Arial" w:hAnsi="Arial" w:cs="Arial"/>
                <w:color w:val="000000"/>
                <w:sz w:val="14"/>
                <w:szCs w:val="14"/>
                <w:lang w:eastAsia="sv-SE"/>
              </w:rPr>
              <w:t>Håkansson John</w:t>
            </w:r>
          </w:p>
        </w:tc>
        <w:tc>
          <w:tcPr>
            <w:tcW w:w="572" w:type="dxa"/>
            <w:tcBorders>
              <w:top w:val="nil"/>
              <w:left w:val="nil"/>
              <w:bottom w:val="nil"/>
              <w:right w:val="nil"/>
            </w:tcBorders>
            <w:shd w:val="clear" w:color="auto" w:fill="auto"/>
          </w:tcPr>
          <w:p w14:paraId="3523C9A8" w14:textId="77777777" w:rsidR="003E01B6" w:rsidRPr="002B2F4F" w:rsidRDefault="003E01B6" w:rsidP="00A31347">
            <w:pPr>
              <w:spacing w:after="0" w:line="240" w:lineRule="auto"/>
              <w:rPr>
                <w:rFonts w:ascii="Arial" w:hAnsi="Arial" w:cs="Arial"/>
                <w:color w:val="000000"/>
                <w:sz w:val="14"/>
                <w:szCs w:val="14"/>
                <w:lang w:eastAsia="sv-SE"/>
              </w:rPr>
            </w:pPr>
            <w:r w:rsidRPr="002B2F4F">
              <w:rPr>
                <w:rFonts w:ascii="Arial" w:hAnsi="Arial" w:cs="Arial"/>
                <w:color w:val="000000"/>
                <w:sz w:val="14"/>
                <w:szCs w:val="14"/>
                <w:lang w:eastAsia="sv-SE"/>
              </w:rPr>
              <w:t>Svl</w:t>
            </w:r>
          </w:p>
        </w:tc>
        <w:tc>
          <w:tcPr>
            <w:tcW w:w="2002" w:type="dxa"/>
            <w:tcBorders>
              <w:top w:val="nil"/>
              <w:left w:val="nil"/>
              <w:bottom w:val="nil"/>
              <w:right w:val="nil"/>
            </w:tcBorders>
            <w:shd w:val="clear" w:color="auto" w:fill="auto"/>
          </w:tcPr>
          <w:p w14:paraId="38FBFBE9" w14:textId="77777777" w:rsidR="003E01B6" w:rsidRPr="002B2F4F" w:rsidRDefault="003E01B6" w:rsidP="00A31347">
            <w:pPr>
              <w:spacing w:after="0" w:line="240" w:lineRule="auto"/>
              <w:rPr>
                <w:rFonts w:ascii="Arial" w:hAnsi="Arial" w:cs="Arial"/>
                <w:color w:val="000000"/>
                <w:sz w:val="14"/>
                <w:szCs w:val="14"/>
                <w:lang w:eastAsia="sv-SE"/>
              </w:rPr>
            </w:pPr>
            <w:r w:rsidRPr="002B2F4F">
              <w:rPr>
                <w:rFonts w:ascii="Arial" w:hAnsi="Arial" w:cs="Arial"/>
                <w:color w:val="000000"/>
                <w:sz w:val="14"/>
                <w:szCs w:val="14"/>
                <w:lang w:eastAsia="sv-SE"/>
              </w:rPr>
              <w:t>NMT, Fo. Handläggare</w:t>
            </w:r>
          </w:p>
        </w:tc>
      </w:tr>
      <w:tr w:rsidR="003E01B6" w:rsidRPr="002B2F4F" w14:paraId="6333472C" w14:textId="77777777" w:rsidTr="00A31347">
        <w:trPr>
          <w:trHeight w:val="227"/>
        </w:trPr>
        <w:tc>
          <w:tcPr>
            <w:tcW w:w="1436" w:type="dxa"/>
            <w:tcBorders>
              <w:top w:val="nil"/>
              <w:left w:val="nil"/>
              <w:bottom w:val="nil"/>
              <w:right w:val="nil"/>
            </w:tcBorders>
            <w:shd w:val="clear" w:color="auto" w:fill="auto"/>
            <w:noWrap/>
            <w:vAlign w:val="center"/>
            <w:hideMark/>
          </w:tcPr>
          <w:p w14:paraId="1E486741" w14:textId="77777777" w:rsidR="003E01B6" w:rsidRPr="002B2F4F" w:rsidRDefault="003E01B6" w:rsidP="00A31347">
            <w:pPr>
              <w:spacing w:after="0" w:line="240" w:lineRule="auto"/>
              <w:rPr>
                <w:rFonts w:ascii="Arial" w:hAnsi="Arial" w:cs="Arial"/>
                <w:color w:val="000000"/>
                <w:sz w:val="14"/>
                <w:szCs w:val="14"/>
                <w:lang w:eastAsia="sv-SE"/>
              </w:rPr>
            </w:pPr>
            <w:r w:rsidRPr="002B2F4F">
              <w:rPr>
                <w:rFonts w:ascii="Arial" w:hAnsi="Arial" w:cs="Arial"/>
                <w:color w:val="000000"/>
                <w:sz w:val="14"/>
                <w:szCs w:val="14"/>
                <w:lang w:eastAsia="sv-SE"/>
              </w:rPr>
              <w:t>Lundgren Anders</w:t>
            </w:r>
          </w:p>
        </w:tc>
        <w:tc>
          <w:tcPr>
            <w:tcW w:w="400" w:type="dxa"/>
            <w:tcBorders>
              <w:top w:val="nil"/>
              <w:left w:val="nil"/>
              <w:bottom w:val="nil"/>
              <w:right w:val="nil"/>
            </w:tcBorders>
            <w:shd w:val="clear" w:color="auto" w:fill="auto"/>
            <w:noWrap/>
            <w:vAlign w:val="center"/>
            <w:hideMark/>
          </w:tcPr>
          <w:p w14:paraId="5AADF3C4" w14:textId="77777777" w:rsidR="003E01B6" w:rsidRPr="002B2F4F" w:rsidRDefault="003E01B6" w:rsidP="00A31347">
            <w:pPr>
              <w:spacing w:after="0" w:line="240" w:lineRule="auto"/>
              <w:rPr>
                <w:rFonts w:ascii="Arial" w:hAnsi="Arial" w:cs="Arial"/>
                <w:color w:val="000000"/>
                <w:sz w:val="14"/>
                <w:szCs w:val="14"/>
                <w:lang w:eastAsia="sv-SE"/>
              </w:rPr>
            </w:pPr>
            <w:r w:rsidRPr="002B2F4F">
              <w:rPr>
                <w:rFonts w:ascii="Arial" w:hAnsi="Arial" w:cs="Arial"/>
                <w:color w:val="000000"/>
                <w:sz w:val="14"/>
                <w:szCs w:val="14"/>
                <w:lang w:eastAsia="sv-SE"/>
              </w:rPr>
              <w:t>Ösd</w:t>
            </w:r>
          </w:p>
        </w:tc>
        <w:tc>
          <w:tcPr>
            <w:tcW w:w="1672" w:type="dxa"/>
            <w:tcBorders>
              <w:top w:val="nil"/>
              <w:left w:val="nil"/>
              <w:bottom w:val="nil"/>
              <w:right w:val="nil"/>
            </w:tcBorders>
            <w:shd w:val="clear" w:color="auto" w:fill="auto"/>
            <w:noWrap/>
            <w:vAlign w:val="center"/>
            <w:hideMark/>
          </w:tcPr>
          <w:p w14:paraId="5E6D8729" w14:textId="77777777" w:rsidR="003E01B6" w:rsidRPr="002B2F4F" w:rsidRDefault="003E01B6" w:rsidP="00A31347">
            <w:pPr>
              <w:spacing w:after="0" w:line="240" w:lineRule="auto"/>
              <w:rPr>
                <w:rFonts w:ascii="Arial" w:hAnsi="Arial" w:cs="Arial"/>
                <w:color w:val="000000"/>
                <w:sz w:val="14"/>
                <w:szCs w:val="14"/>
                <w:lang w:eastAsia="sv-SE"/>
              </w:rPr>
            </w:pPr>
            <w:r w:rsidRPr="002B2F4F">
              <w:rPr>
                <w:rFonts w:ascii="Arial" w:hAnsi="Arial" w:cs="Arial"/>
                <w:color w:val="000000"/>
                <w:sz w:val="14"/>
                <w:szCs w:val="14"/>
                <w:lang w:eastAsia="sv-SE"/>
              </w:rPr>
              <w:t xml:space="preserve">Student rep. </w:t>
            </w:r>
          </w:p>
        </w:tc>
        <w:tc>
          <w:tcPr>
            <w:tcW w:w="178" w:type="dxa"/>
            <w:tcBorders>
              <w:top w:val="nil"/>
              <w:left w:val="nil"/>
              <w:bottom w:val="nil"/>
              <w:right w:val="nil"/>
            </w:tcBorders>
            <w:shd w:val="clear" w:color="auto" w:fill="auto"/>
          </w:tcPr>
          <w:p w14:paraId="2AE70B62" w14:textId="77777777" w:rsidR="003E01B6" w:rsidRPr="002B2F4F" w:rsidRDefault="003E01B6" w:rsidP="00A31347">
            <w:pPr>
              <w:spacing w:after="0" w:line="240" w:lineRule="auto"/>
              <w:rPr>
                <w:rFonts w:ascii="Arial" w:hAnsi="Arial" w:cs="Arial"/>
                <w:color w:val="000000"/>
                <w:sz w:val="14"/>
                <w:szCs w:val="14"/>
                <w:lang w:eastAsia="sv-SE"/>
              </w:rPr>
            </w:pPr>
          </w:p>
        </w:tc>
        <w:tc>
          <w:tcPr>
            <w:tcW w:w="2104" w:type="dxa"/>
            <w:tcBorders>
              <w:top w:val="nil"/>
              <w:left w:val="nil"/>
              <w:bottom w:val="nil"/>
              <w:right w:val="nil"/>
            </w:tcBorders>
            <w:shd w:val="clear" w:color="auto" w:fill="auto"/>
          </w:tcPr>
          <w:p w14:paraId="7CAC801F" w14:textId="77777777" w:rsidR="003E01B6" w:rsidRPr="002B2F4F" w:rsidRDefault="003E01B6" w:rsidP="00A31347">
            <w:pPr>
              <w:spacing w:after="0" w:line="240" w:lineRule="auto"/>
              <w:rPr>
                <w:rFonts w:ascii="Arial" w:hAnsi="Arial" w:cs="Arial"/>
                <w:color w:val="000000"/>
                <w:sz w:val="14"/>
                <w:szCs w:val="14"/>
                <w:lang w:eastAsia="sv-SE"/>
              </w:rPr>
            </w:pPr>
            <w:r w:rsidRPr="002B2F4F">
              <w:rPr>
                <w:rFonts w:ascii="Arial" w:hAnsi="Arial" w:cs="Arial"/>
                <w:color w:val="000000"/>
                <w:sz w:val="14"/>
                <w:szCs w:val="14"/>
                <w:lang w:eastAsia="sv-SE"/>
              </w:rPr>
              <w:t>Holmin Kersti</w:t>
            </w:r>
          </w:p>
        </w:tc>
        <w:tc>
          <w:tcPr>
            <w:tcW w:w="572" w:type="dxa"/>
            <w:tcBorders>
              <w:top w:val="nil"/>
              <w:left w:val="nil"/>
              <w:bottom w:val="nil"/>
              <w:right w:val="nil"/>
            </w:tcBorders>
            <w:shd w:val="clear" w:color="auto" w:fill="auto"/>
          </w:tcPr>
          <w:p w14:paraId="00BC1715" w14:textId="77777777" w:rsidR="003E01B6" w:rsidRPr="002B2F4F" w:rsidRDefault="003E01B6" w:rsidP="00A31347">
            <w:pPr>
              <w:spacing w:after="0" w:line="240" w:lineRule="auto"/>
              <w:rPr>
                <w:rFonts w:ascii="Arial" w:hAnsi="Arial" w:cs="Arial"/>
                <w:color w:val="000000"/>
                <w:sz w:val="14"/>
                <w:szCs w:val="14"/>
                <w:lang w:eastAsia="sv-SE"/>
              </w:rPr>
            </w:pPr>
            <w:r w:rsidRPr="002B2F4F">
              <w:rPr>
                <w:rFonts w:ascii="Arial" w:hAnsi="Arial" w:cs="Arial"/>
                <w:color w:val="000000"/>
                <w:sz w:val="14"/>
                <w:szCs w:val="14"/>
                <w:lang w:eastAsia="sv-SE"/>
              </w:rPr>
              <w:t>Svl</w:t>
            </w:r>
          </w:p>
        </w:tc>
        <w:tc>
          <w:tcPr>
            <w:tcW w:w="2002" w:type="dxa"/>
            <w:tcBorders>
              <w:top w:val="nil"/>
              <w:left w:val="nil"/>
              <w:bottom w:val="nil"/>
              <w:right w:val="nil"/>
            </w:tcBorders>
            <w:shd w:val="clear" w:color="auto" w:fill="auto"/>
          </w:tcPr>
          <w:p w14:paraId="4ACE30CF" w14:textId="77777777" w:rsidR="003E01B6" w:rsidRPr="002B2F4F" w:rsidRDefault="003E01B6" w:rsidP="00A31347">
            <w:pPr>
              <w:spacing w:after="0" w:line="240" w:lineRule="auto"/>
              <w:rPr>
                <w:rFonts w:ascii="Arial" w:hAnsi="Arial" w:cs="Arial"/>
                <w:color w:val="000000"/>
                <w:sz w:val="14"/>
                <w:szCs w:val="14"/>
                <w:lang w:eastAsia="sv-SE"/>
              </w:rPr>
            </w:pPr>
            <w:r w:rsidRPr="002B2F4F">
              <w:rPr>
                <w:rFonts w:ascii="Arial" w:hAnsi="Arial" w:cs="Arial"/>
                <w:color w:val="000000"/>
                <w:sz w:val="14"/>
                <w:szCs w:val="14"/>
                <w:lang w:eastAsia="sv-SE"/>
              </w:rPr>
              <w:t>Ladokhandläggare</w:t>
            </w:r>
          </w:p>
        </w:tc>
      </w:tr>
      <w:tr w:rsidR="003E01B6" w:rsidRPr="002B2F4F" w14:paraId="2ABE022E" w14:textId="77777777" w:rsidTr="00A31347">
        <w:trPr>
          <w:trHeight w:val="227"/>
        </w:trPr>
        <w:tc>
          <w:tcPr>
            <w:tcW w:w="1436" w:type="dxa"/>
            <w:tcBorders>
              <w:top w:val="nil"/>
              <w:left w:val="nil"/>
              <w:bottom w:val="nil"/>
              <w:right w:val="nil"/>
            </w:tcBorders>
            <w:shd w:val="clear" w:color="auto" w:fill="auto"/>
            <w:noWrap/>
            <w:vAlign w:val="center"/>
            <w:hideMark/>
          </w:tcPr>
          <w:p w14:paraId="413E3D59" w14:textId="77777777" w:rsidR="003E01B6" w:rsidRPr="002B2F4F" w:rsidRDefault="003E01B6" w:rsidP="00A31347">
            <w:pPr>
              <w:spacing w:after="0" w:line="240" w:lineRule="auto"/>
              <w:rPr>
                <w:rFonts w:ascii="Arial" w:hAnsi="Arial" w:cs="Arial"/>
                <w:color w:val="000000"/>
                <w:sz w:val="14"/>
                <w:szCs w:val="14"/>
                <w:lang w:eastAsia="sv-SE"/>
              </w:rPr>
            </w:pPr>
            <w:r w:rsidRPr="002B2F4F">
              <w:rPr>
                <w:rFonts w:ascii="Arial" w:hAnsi="Arial" w:cs="Arial"/>
                <w:color w:val="000000"/>
                <w:sz w:val="14"/>
                <w:szCs w:val="14"/>
                <w:lang w:eastAsia="sv-SE"/>
              </w:rPr>
              <w:t>Olander Ove</w:t>
            </w:r>
          </w:p>
        </w:tc>
        <w:tc>
          <w:tcPr>
            <w:tcW w:w="400" w:type="dxa"/>
            <w:tcBorders>
              <w:top w:val="nil"/>
              <w:left w:val="nil"/>
              <w:bottom w:val="nil"/>
              <w:right w:val="nil"/>
            </w:tcBorders>
            <w:shd w:val="clear" w:color="auto" w:fill="auto"/>
            <w:noWrap/>
            <w:vAlign w:val="center"/>
            <w:hideMark/>
          </w:tcPr>
          <w:p w14:paraId="0BC45B6C" w14:textId="77777777" w:rsidR="003E01B6" w:rsidRPr="002B2F4F" w:rsidRDefault="003E01B6" w:rsidP="00A31347">
            <w:pPr>
              <w:spacing w:after="0" w:line="240" w:lineRule="auto"/>
              <w:rPr>
                <w:rFonts w:ascii="Arial" w:hAnsi="Arial" w:cs="Arial"/>
                <w:color w:val="000000"/>
                <w:sz w:val="14"/>
                <w:szCs w:val="14"/>
                <w:lang w:eastAsia="sv-SE"/>
              </w:rPr>
            </w:pPr>
            <w:r w:rsidRPr="002B2F4F">
              <w:rPr>
                <w:rFonts w:ascii="Arial" w:hAnsi="Arial" w:cs="Arial"/>
                <w:color w:val="000000"/>
                <w:sz w:val="14"/>
                <w:szCs w:val="14"/>
                <w:lang w:eastAsia="sv-SE"/>
              </w:rPr>
              <w:t>Ösd</w:t>
            </w:r>
          </w:p>
        </w:tc>
        <w:tc>
          <w:tcPr>
            <w:tcW w:w="1672" w:type="dxa"/>
            <w:tcBorders>
              <w:top w:val="nil"/>
              <w:left w:val="nil"/>
              <w:bottom w:val="nil"/>
              <w:right w:val="nil"/>
            </w:tcBorders>
            <w:shd w:val="clear" w:color="auto" w:fill="auto"/>
            <w:noWrap/>
            <w:vAlign w:val="center"/>
            <w:hideMark/>
          </w:tcPr>
          <w:p w14:paraId="06F3FAC8" w14:textId="77777777" w:rsidR="003E01B6" w:rsidRPr="002B2F4F" w:rsidRDefault="003E01B6" w:rsidP="00A31347">
            <w:pPr>
              <w:spacing w:after="0" w:line="240" w:lineRule="auto"/>
              <w:rPr>
                <w:rFonts w:ascii="Arial" w:hAnsi="Arial" w:cs="Arial"/>
                <w:color w:val="000000"/>
                <w:sz w:val="14"/>
                <w:szCs w:val="14"/>
                <w:lang w:eastAsia="sv-SE"/>
              </w:rPr>
            </w:pPr>
            <w:r w:rsidRPr="002B2F4F">
              <w:rPr>
                <w:rFonts w:ascii="Arial" w:hAnsi="Arial" w:cs="Arial"/>
                <w:color w:val="000000"/>
                <w:sz w:val="14"/>
                <w:szCs w:val="14"/>
                <w:lang w:eastAsia="sv-SE"/>
              </w:rPr>
              <w:t>IT-avdelningen</w:t>
            </w:r>
          </w:p>
        </w:tc>
        <w:tc>
          <w:tcPr>
            <w:tcW w:w="178" w:type="dxa"/>
            <w:tcBorders>
              <w:top w:val="nil"/>
              <w:left w:val="nil"/>
              <w:bottom w:val="nil"/>
              <w:right w:val="nil"/>
            </w:tcBorders>
            <w:shd w:val="clear" w:color="auto" w:fill="auto"/>
          </w:tcPr>
          <w:p w14:paraId="58E87524" w14:textId="77777777" w:rsidR="003E01B6" w:rsidRPr="002B2F4F" w:rsidRDefault="003E01B6" w:rsidP="00A31347">
            <w:pPr>
              <w:spacing w:after="0" w:line="240" w:lineRule="auto"/>
              <w:rPr>
                <w:rFonts w:ascii="Arial" w:hAnsi="Arial" w:cs="Arial"/>
                <w:color w:val="000000"/>
                <w:sz w:val="14"/>
                <w:szCs w:val="14"/>
                <w:lang w:eastAsia="sv-SE"/>
              </w:rPr>
            </w:pPr>
          </w:p>
        </w:tc>
        <w:tc>
          <w:tcPr>
            <w:tcW w:w="2104" w:type="dxa"/>
            <w:tcBorders>
              <w:top w:val="nil"/>
              <w:left w:val="nil"/>
              <w:bottom w:val="nil"/>
              <w:right w:val="nil"/>
            </w:tcBorders>
            <w:shd w:val="clear" w:color="auto" w:fill="auto"/>
          </w:tcPr>
          <w:p w14:paraId="68E2BF8A" w14:textId="77777777" w:rsidR="003E01B6" w:rsidRPr="002B2F4F" w:rsidRDefault="003E01B6" w:rsidP="00A31347">
            <w:pPr>
              <w:spacing w:after="0" w:line="240" w:lineRule="auto"/>
              <w:rPr>
                <w:rFonts w:ascii="Arial" w:hAnsi="Arial" w:cs="Arial"/>
                <w:color w:val="000000"/>
                <w:sz w:val="14"/>
                <w:szCs w:val="14"/>
                <w:lang w:eastAsia="sv-SE"/>
              </w:rPr>
            </w:pPr>
            <w:r w:rsidRPr="002B2F4F">
              <w:rPr>
                <w:rFonts w:ascii="Arial" w:hAnsi="Arial" w:cs="Arial"/>
                <w:color w:val="000000"/>
                <w:sz w:val="14"/>
                <w:szCs w:val="14"/>
                <w:lang w:eastAsia="sv-SE"/>
              </w:rPr>
              <w:t>Lindgren Jenny</w:t>
            </w:r>
          </w:p>
        </w:tc>
        <w:tc>
          <w:tcPr>
            <w:tcW w:w="572" w:type="dxa"/>
            <w:tcBorders>
              <w:top w:val="nil"/>
              <w:left w:val="nil"/>
              <w:bottom w:val="nil"/>
              <w:right w:val="nil"/>
            </w:tcBorders>
            <w:shd w:val="clear" w:color="auto" w:fill="auto"/>
          </w:tcPr>
          <w:p w14:paraId="5DDB0CB0" w14:textId="77777777" w:rsidR="003E01B6" w:rsidRPr="002B2F4F" w:rsidRDefault="003E01B6" w:rsidP="00A31347">
            <w:pPr>
              <w:spacing w:after="0" w:line="240" w:lineRule="auto"/>
              <w:rPr>
                <w:rFonts w:ascii="Arial" w:hAnsi="Arial" w:cs="Arial"/>
                <w:color w:val="000000"/>
                <w:sz w:val="14"/>
                <w:szCs w:val="14"/>
                <w:lang w:eastAsia="sv-SE"/>
              </w:rPr>
            </w:pPr>
            <w:r w:rsidRPr="002B2F4F">
              <w:rPr>
                <w:rFonts w:ascii="Arial" w:hAnsi="Arial" w:cs="Arial"/>
                <w:color w:val="000000"/>
                <w:sz w:val="14"/>
                <w:szCs w:val="14"/>
                <w:lang w:eastAsia="sv-SE"/>
              </w:rPr>
              <w:t>Svl</w:t>
            </w:r>
          </w:p>
        </w:tc>
        <w:tc>
          <w:tcPr>
            <w:tcW w:w="2002" w:type="dxa"/>
            <w:tcBorders>
              <w:top w:val="nil"/>
              <w:left w:val="nil"/>
              <w:bottom w:val="nil"/>
              <w:right w:val="nil"/>
            </w:tcBorders>
            <w:shd w:val="clear" w:color="auto" w:fill="auto"/>
          </w:tcPr>
          <w:p w14:paraId="3782A9EF" w14:textId="77777777" w:rsidR="003E01B6" w:rsidRPr="002B2F4F" w:rsidRDefault="003E01B6" w:rsidP="00A31347">
            <w:pPr>
              <w:spacing w:after="0" w:line="240" w:lineRule="auto"/>
              <w:rPr>
                <w:rFonts w:ascii="Arial" w:hAnsi="Arial" w:cs="Arial"/>
                <w:color w:val="000000"/>
                <w:sz w:val="14"/>
                <w:szCs w:val="14"/>
                <w:lang w:eastAsia="sv-SE"/>
              </w:rPr>
            </w:pPr>
            <w:r w:rsidRPr="002B2F4F">
              <w:rPr>
                <w:rFonts w:ascii="Arial" w:hAnsi="Arial" w:cs="Arial"/>
                <w:color w:val="000000"/>
                <w:sz w:val="14"/>
                <w:szCs w:val="14"/>
                <w:lang w:eastAsia="sv-SE"/>
              </w:rPr>
              <w:t>Ladokhandläggare</w:t>
            </w:r>
          </w:p>
        </w:tc>
      </w:tr>
      <w:tr w:rsidR="003E01B6" w:rsidRPr="002B2F4F" w14:paraId="13927ABB" w14:textId="77777777" w:rsidTr="00A31347">
        <w:trPr>
          <w:trHeight w:val="227"/>
        </w:trPr>
        <w:tc>
          <w:tcPr>
            <w:tcW w:w="1436" w:type="dxa"/>
            <w:tcBorders>
              <w:top w:val="nil"/>
              <w:left w:val="nil"/>
              <w:bottom w:val="nil"/>
              <w:right w:val="nil"/>
            </w:tcBorders>
            <w:shd w:val="clear" w:color="auto" w:fill="auto"/>
            <w:noWrap/>
            <w:vAlign w:val="center"/>
            <w:hideMark/>
          </w:tcPr>
          <w:p w14:paraId="566655B5" w14:textId="77777777" w:rsidR="003E01B6" w:rsidRPr="002B2F4F" w:rsidRDefault="003E01B6" w:rsidP="00A31347">
            <w:pPr>
              <w:spacing w:after="0" w:line="240" w:lineRule="auto"/>
              <w:rPr>
                <w:rFonts w:ascii="Arial" w:hAnsi="Arial" w:cs="Arial"/>
                <w:color w:val="000000"/>
                <w:sz w:val="14"/>
                <w:szCs w:val="14"/>
                <w:lang w:eastAsia="sv-SE"/>
              </w:rPr>
            </w:pPr>
            <w:r w:rsidRPr="002B2F4F">
              <w:rPr>
                <w:rFonts w:ascii="Arial" w:hAnsi="Arial" w:cs="Arial"/>
                <w:color w:val="000000"/>
                <w:sz w:val="14"/>
                <w:szCs w:val="14"/>
                <w:lang w:eastAsia="sv-SE"/>
              </w:rPr>
              <w:t>Wahlqvist Sandra</w:t>
            </w:r>
          </w:p>
        </w:tc>
        <w:tc>
          <w:tcPr>
            <w:tcW w:w="400" w:type="dxa"/>
            <w:tcBorders>
              <w:top w:val="nil"/>
              <w:left w:val="nil"/>
              <w:bottom w:val="nil"/>
              <w:right w:val="nil"/>
            </w:tcBorders>
            <w:shd w:val="clear" w:color="auto" w:fill="auto"/>
            <w:noWrap/>
            <w:vAlign w:val="center"/>
            <w:hideMark/>
          </w:tcPr>
          <w:p w14:paraId="2EF2E708" w14:textId="77777777" w:rsidR="003E01B6" w:rsidRPr="002B2F4F" w:rsidRDefault="003E01B6" w:rsidP="00A31347">
            <w:pPr>
              <w:spacing w:after="0" w:line="240" w:lineRule="auto"/>
              <w:rPr>
                <w:rFonts w:ascii="Arial" w:hAnsi="Arial" w:cs="Arial"/>
                <w:color w:val="000000"/>
                <w:sz w:val="14"/>
                <w:szCs w:val="14"/>
                <w:lang w:eastAsia="sv-SE"/>
              </w:rPr>
            </w:pPr>
            <w:r w:rsidRPr="002B2F4F">
              <w:rPr>
                <w:rFonts w:ascii="Arial" w:hAnsi="Arial" w:cs="Arial"/>
                <w:color w:val="000000"/>
                <w:sz w:val="14"/>
                <w:szCs w:val="14"/>
                <w:lang w:eastAsia="sv-SE"/>
              </w:rPr>
              <w:t>Ösd</w:t>
            </w:r>
          </w:p>
        </w:tc>
        <w:tc>
          <w:tcPr>
            <w:tcW w:w="1672" w:type="dxa"/>
            <w:tcBorders>
              <w:top w:val="nil"/>
              <w:left w:val="nil"/>
              <w:bottom w:val="nil"/>
              <w:right w:val="nil"/>
            </w:tcBorders>
            <w:shd w:val="clear" w:color="auto" w:fill="auto"/>
            <w:noWrap/>
            <w:vAlign w:val="center"/>
            <w:hideMark/>
          </w:tcPr>
          <w:p w14:paraId="3795F56C" w14:textId="77777777" w:rsidR="003E01B6" w:rsidRPr="002B2F4F" w:rsidRDefault="003E01B6" w:rsidP="00A31347">
            <w:pPr>
              <w:spacing w:after="0" w:line="240" w:lineRule="auto"/>
              <w:rPr>
                <w:rFonts w:ascii="Arial" w:hAnsi="Arial" w:cs="Arial"/>
                <w:color w:val="000000"/>
                <w:sz w:val="14"/>
                <w:szCs w:val="14"/>
                <w:lang w:eastAsia="sv-SE"/>
              </w:rPr>
            </w:pPr>
            <w:r w:rsidRPr="002B2F4F">
              <w:rPr>
                <w:rFonts w:ascii="Arial" w:hAnsi="Arial" w:cs="Arial"/>
                <w:color w:val="000000"/>
                <w:sz w:val="14"/>
                <w:szCs w:val="14"/>
                <w:lang w:eastAsia="sv-SE"/>
              </w:rPr>
              <w:t xml:space="preserve">HUV </w:t>
            </w:r>
          </w:p>
        </w:tc>
        <w:tc>
          <w:tcPr>
            <w:tcW w:w="178" w:type="dxa"/>
            <w:tcBorders>
              <w:top w:val="nil"/>
              <w:left w:val="nil"/>
              <w:bottom w:val="nil"/>
              <w:right w:val="nil"/>
            </w:tcBorders>
            <w:shd w:val="clear" w:color="auto" w:fill="auto"/>
          </w:tcPr>
          <w:p w14:paraId="0EF51012" w14:textId="77777777" w:rsidR="003E01B6" w:rsidRPr="002B2F4F" w:rsidRDefault="003E01B6" w:rsidP="00A31347">
            <w:pPr>
              <w:spacing w:after="0" w:line="240" w:lineRule="auto"/>
              <w:rPr>
                <w:rFonts w:ascii="Arial" w:hAnsi="Arial" w:cs="Arial"/>
                <w:color w:val="000000"/>
                <w:sz w:val="14"/>
                <w:szCs w:val="14"/>
                <w:lang w:eastAsia="sv-SE"/>
              </w:rPr>
            </w:pPr>
          </w:p>
        </w:tc>
        <w:tc>
          <w:tcPr>
            <w:tcW w:w="2104" w:type="dxa"/>
            <w:tcBorders>
              <w:top w:val="nil"/>
              <w:left w:val="nil"/>
              <w:bottom w:val="nil"/>
              <w:right w:val="nil"/>
            </w:tcBorders>
            <w:shd w:val="clear" w:color="auto" w:fill="auto"/>
          </w:tcPr>
          <w:p w14:paraId="6A76423A" w14:textId="77777777" w:rsidR="003E01B6" w:rsidRPr="002B2F4F" w:rsidRDefault="003E01B6" w:rsidP="00A31347">
            <w:pPr>
              <w:spacing w:after="0" w:line="240" w:lineRule="auto"/>
              <w:rPr>
                <w:rFonts w:ascii="Arial" w:hAnsi="Arial" w:cs="Arial"/>
                <w:color w:val="000000"/>
                <w:sz w:val="14"/>
                <w:szCs w:val="14"/>
                <w:lang w:eastAsia="sv-SE"/>
              </w:rPr>
            </w:pPr>
          </w:p>
        </w:tc>
        <w:tc>
          <w:tcPr>
            <w:tcW w:w="572" w:type="dxa"/>
            <w:tcBorders>
              <w:top w:val="nil"/>
              <w:left w:val="nil"/>
              <w:bottom w:val="nil"/>
              <w:right w:val="nil"/>
            </w:tcBorders>
            <w:shd w:val="clear" w:color="auto" w:fill="auto"/>
          </w:tcPr>
          <w:p w14:paraId="55D7940B" w14:textId="77777777" w:rsidR="003E01B6" w:rsidRPr="002B2F4F" w:rsidRDefault="003E01B6" w:rsidP="00A31347">
            <w:pPr>
              <w:spacing w:after="0" w:line="240" w:lineRule="auto"/>
              <w:rPr>
                <w:rFonts w:ascii="Arial" w:hAnsi="Arial" w:cs="Arial"/>
                <w:color w:val="000000"/>
                <w:sz w:val="14"/>
                <w:szCs w:val="14"/>
                <w:lang w:eastAsia="sv-SE"/>
              </w:rPr>
            </w:pPr>
          </w:p>
        </w:tc>
        <w:tc>
          <w:tcPr>
            <w:tcW w:w="2002" w:type="dxa"/>
            <w:tcBorders>
              <w:top w:val="nil"/>
              <w:left w:val="nil"/>
              <w:bottom w:val="nil"/>
              <w:right w:val="nil"/>
            </w:tcBorders>
            <w:shd w:val="clear" w:color="auto" w:fill="auto"/>
          </w:tcPr>
          <w:p w14:paraId="4A575631" w14:textId="77777777" w:rsidR="003E01B6" w:rsidRPr="002B2F4F" w:rsidRDefault="003E01B6" w:rsidP="00A31347">
            <w:pPr>
              <w:spacing w:after="0" w:line="240" w:lineRule="auto"/>
              <w:rPr>
                <w:rFonts w:ascii="Arial" w:hAnsi="Arial" w:cs="Arial"/>
                <w:color w:val="000000"/>
                <w:sz w:val="14"/>
                <w:szCs w:val="14"/>
                <w:lang w:eastAsia="sv-SE"/>
              </w:rPr>
            </w:pPr>
          </w:p>
        </w:tc>
      </w:tr>
      <w:tr w:rsidR="003E01B6" w:rsidRPr="002B2F4F" w14:paraId="572C43E9" w14:textId="77777777" w:rsidTr="00A31347">
        <w:trPr>
          <w:trHeight w:val="227"/>
        </w:trPr>
        <w:tc>
          <w:tcPr>
            <w:tcW w:w="1436" w:type="dxa"/>
            <w:tcBorders>
              <w:top w:val="nil"/>
              <w:left w:val="nil"/>
              <w:bottom w:val="nil"/>
              <w:right w:val="nil"/>
            </w:tcBorders>
            <w:shd w:val="clear" w:color="auto" w:fill="auto"/>
            <w:noWrap/>
            <w:vAlign w:val="center"/>
          </w:tcPr>
          <w:p w14:paraId="757B251B" w14:textId="77777777" w:rsidR="003E01B6" w:rsidRPr="002B2F4F" w:rsidRDefault="003E01B6" w:rsidP="00A31347">
            <w:pPr>
              <w:spacing w:after="0" w:line="240" w:lineRule="auto"/>
              <w:rPr>
                <w:rFonts w:ascii="Arial" w:hAnsi="Arial" w:cs="Arial"/>
                <w:color w:val="000000"/>
                <w:sz w:val="14"/>
                <w:szCs w:val="14"/>
                <w:lang w:eastAsia="sv-SE"/>
              </w:rPr>
            </w:pPr>
            <w:r w:rsidRPr="002B2F4F">
              <w:rPr>
                <w:rFonts w:ascii="Arial" w:hAnsi="Arial" w:cs="Arial"/>
                <w:color w:val="000000"/>
                <w:sz w:val="14"/>
                <w:szCs w:val="14"/>
                <w:lang w:eastAsia="sv-SE"/>
              </w:rPr>
              <w:t>Ossung Anna</w:t>
            </w:r>
          </w:p>
        </w:tc>
        <w:tc>
          <w:tcPr>
            <w:tcW w:w="400" w:type="dxa"/>
            <w:tcBorders>
              <w:top w:val="nil"/>
              <w:left w:val="nil"/>
              <w:bottom w:val="nil"/>
              <w:right w:val="nil"/>
            </w:tcBorders>
            <w:shd w:val="clear" w:color="auto" w:fill="auto"/>
            <w:noWrap/>
            <w:vAlign w:val="center"/>
          </w:tcPr>
          <w:p w14:paraId="104B8076" w14:textId="77777777" w:rsidR="003E01B6" w:rsidRPr="002B2F4F" w:rsidRDefault="003E01B6" w:rsidP="00A31347">
            <w:pPr>
              <w:spacing w:after="0" w:line="240" w:lineRule="auto"/>
              <w:rPr>
                <w:rFonts w:ascii="Arial" w:hAnsi="Arial" w:cs="Arial"/>
                <w:color w:val="000000"/>
                <w:sz w:val="14"/>
                <w:szCs w:val="14"/>
                <w:lang w:eastAsia="sv-SE"/>
              </w:rPr>
            </w:pPr>
            <w:r w:rsidRPr="002B2F4F">
              <w:rPr>
                <w:rFonts w:ascii="Arial" w:hAnsi="Arial" w:cs="Arial"/>
                <w:color w:val="000000"/>
                <w:sz w:val="14"/>
                <w:szCs w:val="14"/>
                <w:lang w:eastAsia="sv-SE"/>
              </w:rPr>
              <w:t>Svl</w:t>
            </w:r>
          </w:p>
        </w:tc>
        <w:tc>
          <w:tcPr>
            <w:tcW w:w="1672" w:type="dxa"/>
            <w:tcBorders>
              <w:top w:val="nil"/>
              <w:left w:val="nil"/>
              <w:bottom w:val="nil"/>
              <w:right w:val="nil"/>
            </w:tcBorders>
            <w:shd w:val="clear" w:color="auto" w:fill="auto"/>
            <w:noWrap/>
            <w:vAlign w:val="center"/>
          </w:tcPr>
          <w:p w14:paraId="3B8BE7E3" w14:textId="77777777" w:rsidR="003E01B6" w:rsidRPr="002B2F4F" w:rsidRDefault="003E01B6" w:rsidP="00A31347">
            <w:pPr>
              <w:spacing w:after="0" w:line="240" w:lineRule="auto"/>
              <w:rPr>
                <w:rFonts w:ascii="Arial" w:hAnsi="Arial" w:cs="Arial"/>
                <w:color w:val="000000"/>
                <w:sz w:val="14"/>
                <w:szCs w:val="14"/>
                <w:lang w:eastAsia="sv-SE"/>
              </w:rPr>
            </w:pPr>
            <w:r w:rsidRPr="002B2F4F">
              <w:rPr>
                <w:rFonts w:ascii="Arial" w:hAnsi="Arial" w:cs="Arial"/>
                <w:color w:val="000000"/>
                <w:sz w:val="14"/>
                <w:szCs w:val="14"/>
                <w:lang w:eastAsia="sv-SE"/>
              </w:rPr>
              <w:t>KOM</w:t>
            </w:r>
          </w:p>
        </w:tc>
        <w:tc>
          <w:tcPr>
            <w:tcW w:w="178" w:type="dxa"/>
            <w:tcBorders>
              <w:top w:val="nil"/>
              <w:left w:val="nil"/>
              <w:bottom w:val="nil"/>
              <w:right w:val="nil"/>
            </w:tcBorders>
          </w:tcPr>
          <w:p w14:paraId="014BD213" w14:textId="77777777" w:rsidR="003E01B6" w:rsidRPr="002B2F4F" w:rsidRDefault="003E01B6" w:rsidP="00A31347">
            <w:pPr>
              <w:spacing w:after="0" w:line="240" w:lineRule="auto"/>
              <w:rPr>
                <w:rFonts w:ascii="Arial" w:hAnsi="Arial" w:cs="Arial"/>
                <w:color w:val="000000"/>
                <w:sz w:val="14"/>
                <w:szCs w:val="14"/>
                <w:lang w:eastAsia="sv-SE"/>
              </w:rPr>
            </w:pPr>
          </w:p>
        </w:tc>
        <w:tc>
          <w:tcPr>
            <w:tcW w:w="2104" w:type="dxa"/>
            <w:tcBorders>
              <w:top w:val="nil"/>
              <w:left w:val="nil"/>
              <w:bottom w:val="nil"/>
              <w:right w:val="nil"/>
            </w:tcBorders>
          </w:tcPr>
          <w:p w14:paraId="54C6D7E0" w14:textId="77777777" w:rsidR="003E01B6" w:rsidRPr="002B2F4F" w:rsidRDefault="003E01B6" w:rsidP="00A31347">
            <w:pPr>
              <w:spacing w:after="0" w:line="240" w:lineRule="auto"/>
              <w:rPr>
                <w:rFonts w:ascii="Arial" w:hAnsi="Arial" w:cs="Arial"/>
                <w:color w:val="000000"/>
                <w:sz w:val="14"/>
                <w:szCs w:val="14"/>
                <w:lang w:eastAsia="sv-SE"/>
              </w:rPr>
            </w:pPr>
          </w:p>
        </w:tc>
        <w:tc>
          <w:tcPr>
            <w:tcW w:w="572" w:type="dxa"/>
            <w:tcBorders>
              <w:top w:val="nil"/>
              <w:left w:val="nil"/>
              <w:bottom w:val="nil"/>
              <w:right w:val="nil"/>
            </w:tcBorders>
          </w:tcPr>
          <w:p w14:paraId="6B549653" w14:textId="77777777" w:rsidR="003E01B6" w:rsidRPr="002B2F4F" w:rsidRDefault="003E01B6" w:rsidP="00A31347">
            <w:pPr>
              <w:spacing w:after="0" w:line="240" w:lineRule="auto"/>
              <w:rPr>
                <w:rFonts w:ascii="Arial" w:hAnsi="Arial" w:cs="Arial"/>
                <w:color w:val="000000"/>
                <w:sz w:val="14"/>
                <w:szCs w:val="14"/>
                <w:lang w:eastAsia="sv-SE"/>
              </w:rPr>
            </w:pPr>
          </w:p>
        </w:tc>
        <w:tc>
          <w:tcPr>
            <w:tcW w:w="2002" w:type="dxa"/>
            <w:tcBorders>
              <w:top w:val="nil"/>
              <w:left w:val="nil"/>
              <w:bottom w:val="nil"/>
              <w:right w:val="nil"/>
            </w:tcBorders>
          </w:tcPr>
          <w:p w14:paraId="2717CD50" w14:textId="77777777" w:rsidR="003E01B6" w:rsidRPr="002B2F4F" w:rsidRDefault="003E01B6" w:rsidP="00A31347">
            <w:pPr>
              <w:spacing w:after="0" w:line="240" w:lineRule="auto"/>
              <w:rPr>
                <w:rFonts w:ascii="Arial" w:hAnsi="Arial" w:cs="Arial"/>
                <w:color w:val="000000"/>
                <w:sz w:val="14"/>
                <w:szCs w:val="14"/>
                <w:lang w:eastAsia="sv-SE"/>
              </w:rPr>
            </w:pPr>
          </w:p>
        </w:tc>
      </w:tr>
    </w:tbl>
    <w:p w14:paraId="2F1F4CE1" w14:textId="77777777" w:rsidR="003E01B6" w:rsidRPr="002B2F4F" w:rsidRDefault="003E01B6" w:rsidP="003E6FCD">
      <w:pPr>
        <w:rPr>
          <w:sz w:val="16"/>
          <w:szCs w:val="16"/>
        </w:rPr>
      </w:pPr>
    </w:p>
    <w:sectPr w:rsidR="003E01B6" w:rsidRPr="002B2F4F" w:rsidSect="003C6C3F">
      <w:headerReference w:type="default" r:id="rId10"/>
      <w:footerReference w:type="default" r:id="rId11"/>
      <w:footerReference w:type="first" r:id="rId12"/>
      <w:pgSz w:w="11906" w:h="16838" w:code="9"/>
      <w:pgMar w:top="2269" w:right="2552" w:bottom="1276" w:left="1985"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3F58E" w14:textId="77777777" w:rsidR="003A658D" w:rsidRDefault="003A658D" w:rsidP="00E25647">
      <w:pPr>
        <w:spacing w:line="240" w:lineRule="auto"/>
      </w:pPr>
      <w:r>
        <w:separator/>
      </w:r>
    </w:p>
  </w:endnote>
  <w:endnote w:type="continuationSeparator" w:id="0">
    <w:p w14:paraId="7B0591D2" w14:textId="77777777" w:rsidR="003A658D" w:rsidRDefault="003A658D"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8FCB1" w14:textId="77777777" w:rsidR="00445860" w:rsidRPr="0019145C" w:rsidRDefault="00445860" w:rsidP="00445860">
    <w:pPr>
      <w:pStyle w:val="Sidfot"/>
      <w:ind w:right="-1588"/>
      <w:jc w:val="right"/>
      <w:rPr>
        <w:rStyle w:val="Sidnummer"/>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2</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2</w:t>
    </w:r>
    <w:r w:rsidRPr="0019145C">
      <w:rPr>
        <w:rStyle w:val="Sidnummer"/>
      </w:rPr>
      <w:fldChar w:fldCharType="end"/>
    </w:r>
  </w:p>
  <w:p w14:paraId="2302E0FA" w14:textId="77777777" w:rsidR="00130729" w:rsidRPr="00630209" w:rsidRDefault="00130729" w:rsidP="00E4678B">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6E76F" w14:textId="77777777" w:rsidR="0062646B" w:rsidRPr="00445860" w:rsidRDefault="0062646B" w:rsidP="0062646B">
    <w:pPr>
      <w:pStyle w:val="Sidfot"/>
      <w:tabs>
        <w:tab w:val="clear" w:pos="4536"/>
        <w:tab w:val="clear" w:pos="9072"/>
      </w:tabs>
      <w:ind w:right="-1588"/>
      <w:jc w:val="right"/>
      <w:rPr>
        <w:sz w:val="20"/>
        <w:szCs w:val="20"/>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1</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1</w:t>
    </w:r>
    <w:r w:rsidRPr="0019145C">
      <w:rPr>
        <w:rStyle w:val="Sidnummer"/>
      </w:rPr>
      <w:fldChar w:fldCharType="end"/>
    </w:r>
  </w:p>
  <w:p w14:paraId="33F94A18" w14:textId="77777777" w:rsidR="00545972" w:rsidRPr="0062303E" w:rsidRDefault="00545972" w:rsidP="00E4678B">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797CD" w14:textId="77777777" w:rsidR="003A658D" w:rsidRPr="001565B5" w:rsidRDefault="003A658D" w:rsidP="001565B5">
      <w:pPr>
        <w:pStyle w:val="Sidfot"/>
      </w:pPr>
    </w:p>
  </w:footnote>
  <w:footnote w:type="continuationSeparator" w:id="0">
    <w:p w14:paraId="60C14040" w14:textId="77777777" w:rsidR="003A658D" w:rsidRDefault="003A658D"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8F4B0" w14:textId="77777777" w:rsidR="00545972" w:rsidRDefault="00CF7B7F">
    <w:pPr>
      <w:pStyle w:val="Sidhuvud"/>
    </w:pPr>
    <w:r>
      <w:rPr>
        <w:noProof/>
      </w:rPr>
      <w:drawing>
        <wp:anchor distT="0" distB="0" distL="114300" distR="114300" simplePos="0" relativeHeight="251667456" behindDoc="0" locked="0" layoutInCell="1" allowOverlap="1" wp14:anchorId="329980D3" wp14:editId="45EFE2C3">
          <wp:simplePos x="0" y="0"/>
          <wp:positionH relativeFrom="column">
            <wp:posOffset>4171950</wp:posOffset>
          </wp:positionH>
          <wp:positionV relativeFrom="paragraph">
            <wp:posOffset>47625</wp:posOffset>
          </wp:positionV>
          <wp:extent cx="1454785" cy="741045"/>
          <wp:effectExtent l="0" t="0" r="0" b="0"/>
          <wp:wrapNone/>
          <wp:docPr id="4" name="Bild 4" descr="Logotyp Mitt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Logotyp Mittuniversitet."/>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54785" cy="7410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42CE9A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9BCE70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D3E718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9340BB8"/>
    <w:lvl w:ilvl="0">
      <w:start w:val="1"/>
      <w:numFmt w:val="decimal"/>
      <w:pStyle w:val="Numreradlista2"/>
      <w:lvlText w:val="%1."/>
      <w:lvlJc w:val="left"/>
      <w:pPr>
        <w:tabs>
          <w:tab w:val="num" w:pos="643"/>
        </w:tabs>
        <w:ind w:left="643" w:hanging="360"/>
      </w:pPr>
    </w:lvl>
  </w:abstractNum>
  <w:abstractNum w:abstractNumId="4" w15:restartNumberingAfterBreak="0">
    <w:nsid w:val="06180271"/>
    <w:multiLevelType w:val="multilevel"/>
    <w:tmpl w:val="00D2B484"/>
    <w:styleLink w:val="Listformatpunktlista2"/>
    <w:lvl w:ilvl="0">
      <w:start w:val="1"/>
      <w:numFmt w:val="bullet"/>
      <w:pStyle w:val="Punktlista"/>
      <w:lvlText w:val=""/>
      <w:lvlJc w:val="left"/>
      <w:pPr>
        <w:ind w:left="567" w:hanging="283"/>
      </w:pPr>
      <w:rPr>
        <w:rFonts w:ascii="Symbol" w:hAnsi="Symbol" w:hint="default"/>
        <w:color w:val="auto"/>
      </w:rPr>
    </w:lvl>
    <w:lvl w:ilvl="1">
      <w:start w:val="1"/>
      <w:numFmt w:val="bullet"/>
      <w:pStyle w:val="Punktlista2"/>
      <w:lvlText w:val=""/>
      <w:lvlJc w:val="left"/>
      <w:pPr>
        <w:ind w:left="1134" w:hanging="283"/>
      </w:pPr>
      <w:rPr>
        <w:rFonts w:ascii="Symbol" w:hAnsi="Symbol" w:hint="default"/>
        <w:color w:val="auto"/>
      </w:rPr>
    </w:lvl>
    <w:lvl w:ilvl="2">
      <w:start w:val="1"/>
      <w:numFmt w:val="lowerRoman"/>
      <w:pStyle w:val="Punktlista3"/>
      <w:lvlText w:val="%3)"/>
      <w:lvlJc w:val="left"/>
      <w:pPr>
        <w:ind w:left="158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0507C9F"/>
    <w:multiLevelType w:val="multilevel"/>
    <w:tmpl w:val="50CAD5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756C22"/>
    <w:multiLevelType w:val="hybridMultilevel"/>
    <w:tmpl w:val="95E6FB96"/>
    <w:lvl w:ilvl="0" w:tplc="2F541978">
      <w:start w:val="10"/>
      <w:numFmt w:val="bullet"/>
      <w:lvlText w:val="-"/>
      <w:lvlJc w:val="left"/>
      <w:pPr>
        <w:ind w:left="720" w:hanging="360"/>
      </w:pPr>
      <w:rPr>
        <w:rFonts w:ascii="Palatino Linotype" w:eastAsiaTheme="minorEastAsia" w:hAnsi="Palatino Linotype"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C2B0666"/>
    <w:multiLevelType w:val="multilevel"/>
    <w:tmpl w:val="52061D76"/>
    <w:styleLink w:val="Listformatpunktlista"/>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4"/>
      </w:pPr>
      <w:rPr>
        <w:rFonts w:ascii="Symbol" w:hAnsi="Symbol" w:hint="default"/>
        <w:color w:val="auto"/>
      </w:rPr>
    </w:lvl>
    <w:lvl w:ilvl="2">
      <w:start w:val="1"/>
      <w:numFmt w:val="lowerRoman"/>
      <w:lvlText w:val="%3)"/>
      <w:lvlJc w:val="left"/>
      <w:pPr>
        <w:ind w:left="1134"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C272035"/>
    <w:multiLevelType w:val="multilevel"/>
    <w:tmpl w:val="FB883CFA"/>
    <w:numStyleLink w:val="Listformatnumreraderubriker"/>
  </w:abstractNum>
  <w:abstractNum w:abstractNumId="9" w15:restartNumberingAfterBreak="0">
    <w:nsid w:val="5D2656F6"/>
    <w:multiLevelType w:val="multilevel"/>
    <w:tmpl w:val="00D2B484"/>
    <w:numStyleLink w:val="Listformatpunktlista2"/>
  </w:abstractNum>
  <w:abstractNum w:abstractNumId="10" w15:restartNumberingAfterBreak="0">
    <w:nsid w:val="628E22A3"/>
    <w:multiLevelType w:val="multilevel"/>
    <w:tmpl w:val="FB883CFA"/>
    <w:styleLink w:val="Listformatnumreraderubriker"/>
    <w:lvl w:ilvl="0">
      <w:start w:val="1"/>
      <w:numFmt w:val="decimal"/>
      <w:pStyle w:val="Rubrik1numrerad"/>
      <w:suff w:val="space"/>
      <w:lvlText w:val="%1"/>
      <w:lvlJc w:val="left"/>
      <w:pPr>
        <w:ind w:left="312" w:hanging="312"/>
      </w:pPr>
      <w:rPr>
        <w:rFonts w:hint="default"/>
      </w:rPr>
    </w:lvl>
    <w:lvl w:ilvl="1">
      <w:start w:val="1"/>
      <w:numFmt w:val="decimal"/>
      <w:pStyle w:val="Rubrik2numrerad"/>
      <w:suff w:val="space"/>
      <w:lvlText w:val="%1.%2"/>
      <w:lvlJc w:val="left"/>
      <w:pPr>
        <w:ind w:left="567" w:hanging="567"/>
      </w:pPr>
      <w:rPr>
        <w:rFonts w:hint="default"/>
      </w:rPr>
    </w:lvl>
    <w:lvl w:ilvl="2">
      <w:start w:val="1"/>
      <w:numFmt w:val="decimal"/>
      <w:pStyle w:val="Rubrik3numrerad"/>
      <w:suff w:val="space"/>
      <w:lvlText w:val="%1.%2.%3"/>
      <w:lvlJc w:val="left"/>
      <w:pPr>
        <w:ind w:left="709" w:hanging="709"/>
      </w:pPr>
      <w:rPr>
        <w:rFonts w:hint="default"/>
      </w:rPr>
    </w:lvl>
    <w:lvl w:ilvl="3">
      <w:start w:val="1"/>
      <w:numFmt w:val="decimal"/>
      <w:pStyle w:val="Rubrik4numrerad"/>
      <w:suff w:val="space"/>
      <w:lvlText w:val="%1.%2.%3.%4"/>
      <w:lvlJc w:val="left"/>
      <w:pPr>
        <w:ind w:left="822" w:hanging="822"/>
      </w:pPr>
      <w:rPr>
        <w:rFonts w:hint="default"/>
      </w:rPr>
    </w:lvl>
    <w:lvl w:ilvl="4">
      <w:start w:val="1"/>
      <w:numFmt w:val="decimal"/>
      <w:pStyle w:val="Rubrik5numrerad"/>
      <w:suff w:val="space"/>
      <w:lvlText w:val="%1.%2.%3.%4.%5"/>
      <w:lvlJc w:val="left"/>
      <w:pPr>
        <w:ind w:left="828" w:hanging="82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3EE4442"/>
    <w:multiLevelType w:val="multilevel"/>
    <w:tmpl w:val="B50E4834"/>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5AF7FBA"/>
    <w:multiLevelType w:val="hybridMultilevel"/>
    <w:tmpl w:val="C7B4F4AA"/>
    <w:lvl w:ilvl="0" w:tplc="9BC2CDAA">
      <w:numFmt w:val="bullet"/>
      <w:lvlText w:val="-"/>
      <w:lvlJc w:val="left"/>
      <w:pPr>
        <w:ind w:left="720" w:hanging="360"/>
      </w:pPr>
      <w:rPr>
        <w:rFonts w:ascii="Palatino Linotype" w:eastAsiaTheme="minorEastAsia" w:hAnsi="Palatino Linotype"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86943822">
    <w:abstractNumId w:val="11"/>
  </w:num>
  <w:num w:numId="2" w16cid:durableId="189030286">
    <w:abstractNumId w:val="10"/>
  </w:num>
  <w:num w:numId="3" w16cid:durableId="575356963">
    <w:abstractNumId w:val="7"/>
  </w:num>
  <w:num w:numId="4" w16cid:durableId="133915124">
    <w:abstractNumId w:val="4"/>
  </w:num>
  <w:num w:numId="5" w16cid:durableId="1609578185">
    <w:abstractNumId w:val="11"/>
  </w:num>
  <w:num w:numId="6" w16cid:durableId="1940138019">
    <w:abstractNumId w:val="3"/>
  </w:num>
  <w:num w:numId="7" w16cid:durableId="1820999849">
    <w:abstractNumId w:val="2"/>
  </w:num>
  <w:num w:numId="8" w16cid:durableId="1660230558">
    <w:abstractNumId w:val="1"/>
  </w:num>
  <w:num w:numId="9" w16cid:durableId="505898066">
    <w:abstractNumId w:val="0"/>
  </w:num>
  <w:num w:numId="10" w16cid:durableId="1028994349">
    <w:abstractNumId w:val="9"/>
  </w:num>
  <w:num w:numId="11" w16cid:durableId="1007950374">
    <w:abstractNumId w:val="8"/>
  </w:num>
  <w:num w:numId="12" w16cid:durableId="723454507">
    <w:abstractNumId w:val="5"/>
  </w:num>
  <w:num w:numId="13" w16cid:durableId="289669811">
    <w:abstractNumId w:val="6"/>
  </w:num>
  <w:num w:numId="14" w16cid:durableId="1791899686">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1B6"/>
    <w:rsid w:val="0000059E"/>
    <w:rsid w:val="00020939"/>
    <w:rsid w:val="00066759"/>
    <w:rsid w:val="00077764"/>
    <w:rsid w:val="00082BE3"/>
    <w:rsid w:val="00096720"/>
    <w:rsid w:val="000A18A5"/>
    <w:rsid w:val="000A2CB7"/>
    <w:rsid w:val="000D742D"/>
    <w:rsid w:val="000E3404"/>
    <w:rsid w:val="000E4034"/>
    <w:rsid w:val="000F151E"/>
    <w:rsid w:val="000F588E"/>
    <w:rsid w:val="000F60CF"/>
    <w:rsid w:val="001002AA"/>
    <w:rsid w:val="00130729"/>
    <w:rsid w:val="0013632C"/>
    <w:rsid w:val="00137125"/>
    <w:rsid w:val="001565B5"/>
    <w:rsid w:val="00165B16"/>
    <w:rsid w:val="0019145C"/>
    <w:rsid w:val="00194580"/>
    <w:rsid w:val="001A2EDE"/>
    <w:rsid w:val="001A4539"/>
    <w:rsid w:val="001B5388"/>
    <w:rsid w:val="001C1B68"/>
    <w:rsid w:val="001D499C"/>
    <w:rsid w:val="001E2799"/>
    <w:rsid w:val="001F0812"/>
    <w:rsid w:val="00205EB0"/>
    <w:rsid w:val="00225E13"/>
    <w:rsid w:val="0023161A"/>
    <w:rsid w:val="00250E90"/>
    <w:rsid w:val="00256EC9"/>
    <w:rsid w:val="00270306"/>
    <w:rsid w:val="002872AF"/>
    <w:rsid w:val="00295EF1"/>
    <w:rsid w:val="0029770C"/>
    <w:rsid w:val="002B2342"/>
    <w:rsid w:val="002B2F4F"/>
    <w:rsid w:val="002C7BDF"/>
    <w:rsid w:val="002D1A6B"/>
    <w:rsid w:val="002E2B13"/>
    <w:rsid w:val="002F0CD8"/>
    <w:rsid w:val="002F2FCC"/>
    <w:rsid w:val="002F4CE5"/>
    <w:rsid w:val="00303DCD"/>
    <w:rsid w:val="00317C32"/>
    <w:rsid w:val="00332B42"/>
    <w:rsid w:val="00342BAB"/>
    <w:rsid w:val="00342D40"/>
    <w:rsid w:val="003528BF"/>
    <w:rsid w:val="003677FC"/>
    <w:rsid w:val="003816F9"/>
    <w:rsid w:val="0039218F"/>
    <w:rsid w:val="003A4AE7"/>
    <w:rsid w:val="003A658D"/>
    <w:rsid w:val="003B6E48"/>
    <w:rsid w:val="003C19D5"/>
    <w:rsid w:val="003C6C3F"/>
    <w:rsid w:val="003E01B6"/>
    <w:rsid w:val="003E2BB0"/>
    <w:rsid w:val="003E4BDD"/>
    <w:rsid w:val="003E6FCD"/>
    <w:rsid w:val="003F115C"/>
    <w:rsid w:val="003F2EDF"/>
    <w:rsid w:val="003F4840"/>
    <w:rsid w:val="003F4C92"/>
    <w:rsid w:val="004050F1"/>
    <w:rsid w:val="00411B72"/>
    <w:rsid w:val="00413E88"/>
    <w:rsid w:val="00416052"/>
    <w:rsid w:val="00445860"/>
    <w:rsid w:val="0044747B"/>
    <w:rsid w:val="00452CE3"/>
    <w:rsid w:val="00457C56"/>
    <w:rsid w:val="00474416"/>
    <w:rsid w:val="0047515C"/>
    <w:rsid w:val="00482434"/>
    <w:rsid w:val="004A50F6"/>
    <w:rsid w:val="004C5E5C"/>
    <w:rsid w:val="00513028"/>
    <w:rsid w:val="00526960"/>
    <w:rsid w:val="00540E1B"/>
    <w:rsid w:val="00545972"/>
    <w:rsid w:val="00545ABF"/>
    <w:rsid w:val="00574B24"/>
    <w:rsid w:val="005804DF"/>
    <w:rsid w:val="0058105A"/>
    <w:rsid w:val="00590A87"/>
    <w:rsid w:val="005B1832"/>
    <w:rsid w:val="005C4180"/>
    <w:rsid w:val="005E0786"/>
    <w:rsid w:val="005E3AF4"/>
    <w:rsid w:val="005E53A0"/>
    <w:rsid w:val="006217B7"/>
    <w:rsid w:val="0062303E"/>
    <w:rsid w:val="0062646B"/>
    <w:rsid w:val="00630209"/>
    <w:rsid w:val="006419CE"/>
    <w:rsid w:val="00644641"/>
    <w:rsid w:val="00650B23"/>
    <w:rsid w:val="00662B38"/>
    <w:rsid w:val="00675FF0"/>
    <w:rsid w:val="00680823"/>
    <w:rsid w:val="0069094B"/>
    <w:rsid w:val="006927D2"/>
    <w:rsid w:val="006B01B9"/>
    <w:rsid w:val="006B13D5"/>
    <w:rsid w:val="006B4D1B"/>
    <w:rsid w:val="006B6100"/>
    <w:rsid w:val="006C1D81"/>
    <w:rsid w:val="006C7F6C"/>
    <w:rsid w:val="006F7E5A"/>
    <w:rsid w:val="00706705"/>
    <w:rsid w:val="00710D48"/>
    <w:rsid w:val="007119E4"/>
    <w:rsid w:val="00715DD8"/>
    <w:rsid w:val="0072258C"/>
    <w:rsid w:val="0072301D"/>
    <w:rsid w:val="007308DC"/>
    <w:rsid w:val="0073754A"/>
    <w:rsid w:val="00765DCC"/>
    <w:rsid w:val="007669AF"/>
    <w:rsid w:val="00776913"/>
    <w:rsid w:val="00781A86"/>
    <w:rsid w:val="00790808"/>
    <w:rsid w:val="00792F23"/>
    <w:rsid w:val="007C1402"/>
    <w:rsid w:val="007D1A2F"/>
    <w:rsid w:val="007F22A8"/>
    <w:rsid w:val="007F5B9C"/>
    <w:rsid w:val="00803397"/>
    <w:rsid w:val="00804A07"/>
    <w:rsid w:val="00830F24"/>
    <w:rsid w:val="00836BFB"/>
    <w:rsid w:val="00842A5F"/>
    <w:rsid w:val="00847DB3"/>
    <w:rsid w:val="00851366"/>
    <w:rsid w:val="00881FF0"/>
    <w:rsid w:val="008B5138"/>
    <w:rsid w:val="008D0A08"/>
    <w:rsid w:val="008D2DF7"/>
    <w:rsid w:val="008F3D28"/>
    <w:rsid w:val="009161BE"/>
    <w:rsid w:val="00926171"/>
    <w:rsid w:val="00937407"/>
    <w:rsid w:val="00952B2F"/>
    <w:rsid w:val="00956100"/>
    <w:rsid w:val="009604E0"/>
    <w:rsid w:val="00970E4C"/>
    <w:rsid w:val="00971A6A"/>
    <w:rsid w:val="00992047"/>
    <w:rsid w:val="00996873"/>
    <w:rsid w:val="009B454F"/>
    <w:rsid w:val="009B678E"/>
    <w:rsid w:val="009D59CA"/>
    <w:rsid w:val="009E6B36"/>
    <w:rsid w:val="009F7E8F"/>
    <w:rsid w:val="00A03753"/>
    <w:rsid w:val="00A55BE8"/>
    <w:rsid w:val="00A634D2"/>
    <w:rsid w:val="00A66AB8"/>
    <w:rsid w:val="00A71818"/>
    <w:rsid w:val="00A80033"/>
    <w:rsid w:val="00A94F83"/>
    <w:rsid w:val="00AB3C77"/>
    <w:rsid w:val="00AB4043"/>
    <w:rsid w:val="00AB49A3"/>
    <w:rsid w:val="00AD4A6E"/>
    <w:rsid w:val="00B00D17"/>
    <w:rsid w:val="00B02FB5"/>
    <w:rsid w:val="00B13B81"/>
    <w:rsid w:val="00B302B0"/>
    <w:rsid w:val="00B957FF"/>
    <w:rsid w:val="00BA514F"/>
    <w:rsid w:val="00BA69B4"/>
    <w:rsid w:val="00BB315B"/>
    <w:rsid w:val="00BB7C98"/>
    <w:rsid w:val="00BC1655"/>
    <w:rsid w:val="00BD5F04"/>
    <w:rsid w:val="00BE658C"/>
    <w:rsid w:val="00BF2CE2"/>
    <w:rsid w:val="00C03A7E"/>
    <w:rsid w:val="00C14A5B"/>
    <w:rsid w:val="00C24AEC"/>
    <w:rsid w:val="00C34FE1"/>
    <w:rsid w:val="00C36C4F"/>
    <w:rsid w:val="00C44A09"/>
    <w:rsid w:val="00C45C23"/>
    <w:rsid w:val="00C55325"/>
    <w:rsid w:val="00C56FAD"/>
    <w:rsid w:val="00C82E48"/>
    <w:rsid w:val="00C833CC"/>
    <w:rsid w:val="00C9754E"/>
    <w:rsid w:val="00CA70D8"/>
    <w:rsid w:val="00CF3963"/>
    <w:rsid w:val="00CF7B7F"/>
    <w:rsid w:val="00D04679"/>
    <w:rsid w:val="00D06401"/>
    <w:rsid w:val="00D1380F"/>
    <w:rsid w:val="00D254A2"/>
    <w:rsid w:val="00D266DC"/>
    <w:rsid w:val="00D40D2B"/>
    <w:rsid w:val="00D522BD"/>
    <w:rsid w:val="00D85667"/>
    <w:rsid w:val="00DA22C6"/>
    <w:rsid w:val="00DA7858"/>
    <w:rsid w:val="00DC2506"/>
    <w:rsid w:val="00DC5D7C"/>
    <w:rsid w:val="00DF1A86"/>
    <w:rsid w:val="00DF682F"/>
    <w:rsid w:val="00E00990"/>
    <w:rsid w:val="00E06032"/>
    <w:rsid w:val="00E25647"/>
    <w:rsid w:val="00E26B0B"/>
    <w:rsid w:val="00E4678B"/>
    <w:rsid w:val="00E65FCD"/>
    <w:rsid w:val="00E677DB"/>
    <w:rsid w:val="00E72E4B"/>
    <w:rsid w:val="00E90FF0"/>
    <w:rsid w:val="00E9221E"/>
    <w:rsid w:val="00E93E64"/>
    <w:rsid w:val="00EA634C"/>
    <w:rsid w:val="00EB27BF"/>
    <w:rsid w:val="00ED4855"/>
    <w:rsid w:val="00F218D1"/>
    <w:rsid w:val="00F22361"/>
    <w:rsid w:val="00F41105"/>
    <w:rsid w:val="00F4475F"/>
    <w:rsid w:val="00F735EA"/>
    <w:rsid w:val="00F943B5"/>
    <w:rsid w:val="00F97BA1"/>
    <w:rsid w:val="00FA7CA6"/>
    <w:rsid w:val="00FB1DA0"/>
    <w:rsid w:val="00FC2BDB"/>
    <w:rsid w:val="00FC5BE3"/>
    <w:rsid w:val="00FD413C"/>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1B983"/>
  <w15:chartTrackingRefBased/>
  <w15:docId w15:val="{A8496DAC-7958-4D20-B7AD-C1543BB6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zh-TW" w:bidi="ar-SA"/>
      </w:rPr>
    </w:rPrDefault>
    <w:pPrDefault>
      <w:pPr>
        <w:spacing w:after="2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4A2"/>
  </w:style>
  <w:style w:type="paragraph" w:styleId="Rubrik1">
    <w:name w:val="heading 1"/>
    <w:basedOn w:val="Normal"/>
    <w:next w:val="Normal"/>
    <w:link w:val="Rubrik1Char"/>
    <w:uiPriority w:val="9"/>
    <w:qFormat/>
    <w:rsid w:val="00D254A2"/>
    <w:pPr>
      <w:keepNext/>
      <w:keepLines/>
      <w:spacing w:before="160" w:after="100" w:line="380" w:lineRule="atLeast"/>
      <w:outlineLvl w:val="0"/>
    </w:pPr>
    <w:rPr>
      <w:rFonts w:asciiTheme="majorHAnsi" w:eastAsiaTheme="majorEastAsia" w:hAnsiTheme="majorHAnsi" w:cstheme="majorBidi"/>
      <w:b/>
      <w:sz w:val="38"/>
      <w:szCs w:val="32"/>
    </w:rPr>
  </w:style>
  <w:style w:type="paragraph" w:styleId="Rubrik2">
    <w:name w:val="heading 2"/>
    <w:basedOn w:val="Normal"/>
    <w:next w:val="Normal"/>
    <w:link w:val="Rubrik2Char"/>
    <w:uiPriority w:val="9"/>
    <w:qFormat/>
    <w:rsid w:val="00D254A2"/>
    <w:pPr>
      <w:keepNext/>
      <w:keepLines/>
      <w:spacing w:before="160" w:after="60" w:line="340" w:lineRule="atLeast"/>
      <w:outlineLvl w:val="1"/>
    </w:pPr>
    <w:rPr>
      <w:rFonts w:asciiTheme="majorHAnsi" w:eastAsiaTheme="majorEastAsia" w:hAnsiTheme="majorHAnsi" w:cstheme="majorBidi"/>
      <w:sz w:val="34"/>
      <w:szCs w:val="26"/>
    </w:rPr>
  </w:style>
  <w:style w:type="paragraph" w:styleId="Rubrik3">
    <w:name w:val="heading 3"/>
    <w:basedOn w:val="Normal"/>
    <w:next w:val="Normal"/>
    <w:link w:val="Rubrik3Char"/>
    <w:uiPriority w:val="9"/>
    <w:qFormat/>
    <w:rsid w:val="00D254A2"/>
    <w:pPr>
      <w:keepNext/>
      <w:keepLines/>
      <w:spacing w:before="160" w:after="60" w:line="300" w:lineRule="atLeast"/>
      <w:outlineLvl w:val="2"/>
    </w:pPr>
    <w:rPr>
      <w:rFonts w:asciiTheme="majorHAnsi" w:eastAsiaTheme="majorEastAsia" w:hAnsiTheme="majorHAnsi" w:cstheme="majorBidi"/>
      <w:b/>
      <w:sz w:val="28"/>
      <w:szCs w:val="24"/>
    </w:rPr>
  </w:style>
  <w:style w:type="paragraph" w:styleId="Rubrik4">
    <w:name w:val="heading 4"/>
    <w:basedOn w:val="Normal"/>
    <w:next w:val="Normal"/>
    <w:link w:val="Rubrik4Char"/>
    <w:uiPriority w:val="9"/>
    <w:qFormat/>
    <w:rsid w:val="00D254A2"/>
    <w:pPr>
      <w:keepNext/>
      <w:keepLines/>
      <w:spacing w:before="160" w:after="60" w:line="260" w:lineRule="atLeast"/>
      <w:outlineLvl w:val="3"/>
    </w:pPr>
    <w:rPr>
      <w:rFonts w:asciiTheme="majorHAnsi" w:eastAsiaTheme="majorEastAsia" w:hAnsiTheme="majorHAnsi" w:cstheme="majorBidi"/>
      <w:iCs/>
      <w:sz w:val="24"/>
    </w:rPr>
  </w:style>
  <w:style w:type="paragraph" w:styleId="Rubrik5">
    <w:name w:val="heading 5"/>
    <w:basedOn w:val="Normal"/>
    <w:next w:val="Normal"/>
    <w:link w:val="Rubrik5Char"/>
    <w:uiPriority w:val="9"/>
    <w:qFormat/>
    <w:rsid w:val="00D254A2"/>
    <w:pPr>
      <w:keepNext/>
      <w:keepLines/>
      <w:spacing w:before="160" w:after="60" w:line="220" w:lineRule="atLeast"/>
      <w:outlineLvl w:val="4"/>
    </w:pPr>
    <w:rPr>
      <w:rFonts w:asciiTheme="majorHAnsi" w:eastAsiaTheme="majorEastAsia" w:hAnsiTheme="majorHAnsi" w:cstheme="majorBidi"/>
      <w:b/>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254A2"/>
    <w:pPr>
      <w:spacing w:after="60" w:line="240" w:lineRule="auto"/>
      <w:ind w:right="2268"/>
    </w:pPr>
    <w:rPr>
      <w:rFonts w:ascii="Arial" w:hAnsi="Arial"/>
    </w:rPr>
  </w:style>
  <w:style w:type="character" w:customStyle="1" w:styleId="SidhuvudChar">
    <w:name w:val="Sidhuvud Char"/>
    <w:basedOn w:val="Standardstycketeckensnitt"/>
    <w:link w:val="Sidhuvud"/>
    <w:uiPriority w:val="99"/>
    <w:rsid w:val="00D254A2"/>
    <w:rPr>
      <w:rFonts w:ascii="Arial" w:hAnsi="Arial"/>
    </w:rPr>
  </w:style>
  <w:style w:type="paragraph" w:styleId="Sidfot">
    <w:name w:val="footer"/>
    <w:basedOn w:val="Normal"/>
    <w:link w:val="SidfotChar"/>
    <w:uiPriority w:val="99"/>
    <w:unhideWhenUsed/>
    <w:rsid w:val="00D254A2"/>
    <w:pPr>
      <w:tabs>
        <w:tab w:val="center" w:pos="4536"/>
        <w:tab w:val="right" w:pos="9072"/>
      </w:tabs>
      <w:spacing w:before="20" w:after="20" w:line="240" w:lineRule="auto"/>
    </w:pPr>
    <w:rPr>
      <w:rFonts w:asciiTheme="majorHAnsi" w:hAnsiTheme="majorHAnsi"/>
      <w:sz w:val="18"/>
    </w:rPr>
  </w:style>
  <w:style w:type="character" w:customStyle="1" w:styleId="SidfotChar">
    <w:name w:val="Sidfot Char"/>
    <w:basedOn w:val="Standardstycketeckensnitt"/>
    <w:link w:val="Sidfot"/>
    <w:uiPriority w:val="99"/>
    <w:rsid w:val="00D254A2"/>
    <w:rPr>
      <w:rFonts w:asciiTheme="majorHAnsi" w:hAnsiTheme="majorHAnsi"/>
      <w:sz w:val="18"/>
    </w:rPr>
  </w:style>
  <w:style w:type="table" w:styleId="Tabellrutnt">
    <w:name w:val="Table Grid"/>
    <w:basedOn w:val="Normaltabell"/>
    <w:uiPriority w:val="39"/>
    <w:rsid w:val="00D254A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uiPriority w:val="19"/>
    <w:qFormat/>
    <w:rsid w:val="00D254A2"/>
    <w:pPr>
      <w:spacing w:after="60"/>
    </w:pPr>
    <w:rPr>
      <w:rFonts w:ascii="Arial" w:hAnsi="Arial"/>
      <w:sz w:val="18"/>
    </w:rPr>
  </w:style>
  <w:style w:type="character" w:styleId="Platshllartext">
    <w:name w:val="Placeholder Text"/>
    <w:basedOn w:val="Standardstycketeckensnitt"/>
    <w:uiPriority w:val="99"/>
    <w:semiHidden/>
    <w:rsid w:val="00D254A2"/>
    <w:rPr>
      <w:color w:val="808080"/>
    </w:rPr>
  </w:style>
  <w:style w:type="paragraph" w:customStyle="1" w:styleId="Epost">
    <w:name w:val="Epost"/>
    <w:basedOn w:val="Mottagare"/>
    <w:semiHidden/>
    <w:rsid w:val="00D254A2"/>
    <w:rPr>
      <w:i/>
    </w:rPr>
  </w:style>
  <w:style w:type="paragraph" w:customStyle="1" w:styleId="SidfotEpost">
    <w:name w:val="SidfotEpost"/>
    <w:basedOn w:val="Sidfot"/>
    <w:semiHidden/>
    <w:rsid w:val="00D254A2"/>
    <w:rPr>
      <w:i/>
    </w:rPr>
  </w:style>
  <w:style w:type="character" w:styleId="Hyperlnk">
    <w:name w:val="Hyperlink"/>
    <w:basedOn w:val="Standardstycketeckensnitt"/>
    <w:uiPriority w:val="99"/>
    <w:rsid w:val="00D254A2"/>
    <w:rPr>
      <w:color w:val="0563C1" w:themeColor="hyperlink"/>
      <w:u w:val="single"/>
    </w:rPr>
  </w:style>
  <w:style w:type="paragraph" w:customStyle="1" w:styleId="Hlsningsfras">
    <w:name w:val="Hälsningsfras"/>
    <w:basedOn w:val="Normal"/>
    <w:uiPriority w:val="19"/>
    <w:qFormat/>
    <w:rsid w:val="00D254A2"/>
  </w:style>
  <w:style w:type="character" w:styleId="Sidnummer">
    <w:name w:val="page number"/>
    <w:basedOn w:val="Standardstycketeckensnitt"/>
    <w:uiPriority w:val="99"/>
    <w:unhideWhenUsed/>
    <w:rsid w:val="00D254A2"/>
    <w:rPr>
      <w:rFonts w:asciiTheme="majorHAnsi" w:hAnsiTheme="majorHAnsi"/>
      <w:sz w:val="18"/>
    </w:rPr>
  </w:style>
  <w:style w:type="paragraph" w:styleId="Ballongtext">
    <w:name w:val="Balloon Text"/>
    <w:basedOn w:val="Normal"/>
    <w:link w:val="BallongtextChar"/>
    <w:uiPriority w:val="99"/>
    <w:semiHidden/>
    <w:unhideWhenUsed/>
    <w:rsid w:val="00D254A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254A2"/>
    <w:rPr>
      <w:rFonts w:ascii="Segoe UI" w:hAnsi="Segoe UI" w:cs="Segoe UI"/>
      <w:sz w:val="18"/>
      <w:szCs w:val="18"/>
    </w:rPr>
  </w:style>
  <w:style w:type="character" w:customStyle="1" w:styleId="Rubrik1Char">
    <w:name w:val="Rubrik 1 Char"/>
    <w:basedOn w:val="Standardstycketeckensnitt"/>
    <w:link w:val="Rubrik1"/>
    <w:uiPriority w:val="9"/>
    <w:rsid w:val="00D254A2"/>
    <w:rPr>
      <w:rFonts w:asciiTheme="majorHAnsi" w:eastAsiaTheme="majorEastAsia" w:hAnsiTheme="majorHAnsi" w:cstheme="majorBidi"/>
      <w:b/>
      <w:sz w:val="38"/>
      <w:szCs w:val="32"/>
    </w:rPr>
  </w:style>
  <w:style w:type="character" w:customStyle="1" w:styleId="Rubrik2Char">
    <w:name w:val="Rubrik 2 Char"/>
    <w:basedOn w:val="Standardstycketeckensnitt"/>
    <w:link w:val="Rubrik2"/>
    <w:uiPriority w:val="9"/>
    <w:rsid w:val="00D254A2"/>
    <w:rPr>
      <w:rFonts w:asciiTheme="majorHAnsi" w:eastAsiaTheme="majorEastAsia" w:hAnsiTheme="majorHAnsi" w:cstheme="majorBidi"/>
      <w:sz w:val="34"/>
      <w:szCs w:val="26"/>
    </w:rPr>
  </w:style>
  <w:style w:type="character" w:customStyle="1" w:styleId="Rubrik3Char">
    <w:name w:val="Rubrik 3 Char"/>
    <w:basedOn w:val="Standardstycketeckensnitt"/>
    <w:link w:val="Rubrik3"/>
    <w:uiPriority w:val="9"/>
    <w:rsid w:val="00D254A2"/>
    <w:rPr>
      <w:rFonts w:asciiTheme="majorHAnsi" w:eastAsiaTheme="majorEastAsia" w:hAnsiTheme="majorHAnsi" w:cstheme="majorBidi"/>
      <w:b/>
      <w:sz w:val="28"/>
      <w:szCs w:val="24"/>
    </w:rPr>
  </w:style>
  <w:style w:type="character" w:customStyle="1" w:styleId="Rubrik4Char">
    <w:name w:val="Rubrik 4 Char"/>
    <w:basedOn w:val="Standardstycketeckensnitt"/>
    <w:link w:val="Rubrik4"/>
    <w:uiPriority w:val="9"/>
    <w:rsid w:val="00D254A2"/>
    <w:rPr>
      <w:rFonts w:asciiTheme="majorHAnsi" w:eastAsiaTheme="majorEastAsia" w:hAnsiTheme="majorHAnsi" w:cstheme="majorBidi"/>
      <w:iCs/>
      <w:sz w:val="24"/>
    </w:rPr>
  </w:style>
  <w:style w:type="character" w:customStyle="1" w:styleId="Rubrik5Char">
    <w:name w:val="Rubrik 5 Char"/>
    <w:basedOn w:val="Standardstycketeckensnitt"/>
    <w:link w:val="Rubrik5"/>
    <w:uiPriority w:val="9"/>
    <w:rsid w:val="00D254A2"/>
    <w:rPr>
      <w:rFonts w:asciiTheme="majorHAnsi" w:eastAsiaTheme="majorEastAsia" w:hAnsiTheme="majorHAnsi" w:cstheme="majorBidi"/>
      <w:b/>
      <w:sz w:val="20"/>
    </w:rPr>
  </w:style>
  <w:style w:type="numbering" w:customStyle="1" w:styleId="Listformatpunktlista">
    <w:name w:val="Listformat punktlista"/>
    <w:uiPriority w:val="99"/>
    <w:rsid w:val="00D254A2"/>
    <w:pPr>
      <w:numPr>
        <w:numId w:val="3"/>
      </w:numPr>
    </w:pPr>
  </w:style>
  <w:style w:type="numbering" w:customStyle="1" w:styleId="Listformatnumreradlista">
    <w:name w:val="Listformat numrerad lista"/>
    <w:uiPriority w:val="99"/>
    <w:rsid w:val="00D254A2"/>
    <w:pPr>
      <w:numPr>
        <w:numId w:val="1"/>
      </w:numPr>
    </w:pPr>
  </w:style>
  <w:style w:type="paragraph" w:styleId="Punktlista">
    <w:name w:val="List Bullet"/>
    <w:basedOn w:val="Normal"/>
    <w:uiPriority w:val="4"/>
    <w:qFormat/>
    <w:rsid w:val="00D254A2"/>
    <w:pPr>
      <w:numPr>
        <w:numId w:val="10"/>
      </w:numPr>
      <w:spacing w:before="120" w:after="120"/>
    </w:pPr>
  </w:style>
  <w:style w:type="paragraph" w:styleId="Punktlista2">
    <w:name w:val="List Bullet 2"/>
    <w:basedOn w:val="Normal"/>
    <w:uiPriority w:val="99"/>
    <w:rsid w:val="00D254A2"/>
    <w:pPr>
      <w:numPr>
        <w:ilvl w:val="1"/>
        <w:numId w:val="10"/>
      </w:numPr>
      <w:spacing w:before="120" w:after="120"/>
    </w:pPr>
  </w:style>
  <w:style w:type="paragraph" w:styleId="Fotnotstext">
    <w:name w:val="footnote text"/>
    <w:basedOn w:val="Normal"/>
    <w:link w:val="FotnotstextChar"/>
    <w:uiPriority w:val="99"/>
    <w:unhideWhenUsed/>
    <w:rsid w:val="00D254A2"/>
    <w:pPr>
      <w:tabs>
        <w:tab w:val="left" w:pos="142"/>
      </w:tabs>
      <w:spacing w:before="20" w:after="20" w:line="240" w:lineRule="auto"/>
    </w:pPr>
    <w:rPr>
      <w:sz w:val="18"/>
      <w:szCs w:val="20"/>
    </w:rPr>
  </w:style>
  <w:style w:type="paragraph" w:styleId="Numreradlista">
    <w:name w:val="List Number"/>
    <w:basedOn w:val="Normal"/>
    <w:uiPriority w:val="4"/>
    <w:qFormat/>
    <w:rsid w:val="00D254A2"/>
    <w:pPr>
      <w:numPr>
        <w:numId w:val="5"/>
      </w:numPr>
      <w:spacing w:before="120" w:after="120"/>
      <w:contextualSpacing/>
    </w:pPr>
  </w:style>
  <w:style w:type="character" w:customStyle="1" w:styleId="FotnotstextChar">
    <w:name w:val="Fotnotstext Char"/>
    <w:basedOn w:val="Standardstycketeckensnitt"/>
    <w:link w:val="Fotnotstext"/>
    <w:uiPriority w:val="99"/>
    <w:rsid w:val="00D254A2"/>
    <w:rPr>
      <w:sz w:val="18"/>
      <w:szCs w:val="20"/>
    </w:rPr>
  </w:style>
  <w:style w:type="character" w:styleId="Fotnotsreferens">
    <w:name w:val="footnote reference"/>
    <w:basedOn w:val="Standardstycketeckensnitt"/>
    <w:uiPriority w:val="99"/>
    <w:semiHidden/>
    <w:unhideWhenUsed/>
    <w:rsid w:val="00D254A2"/>
    <w:rPr>
      <w:vertAlign w:val="superscript"/>
    </w:rPr>
  </w:style>
  <w:style w:type="paragraph" w:customStyle="1" w:styleId="Tabelltext">
    <w:name w:val="Tabelltext"/>
    <w:basedOn w:val="Normal"/>
    <w:uiPriority w:val="14"/>
    <w:rsid w:val="00D254A2"/>
    <w:rPr>
      <w:rFonts w:ascii="Arial" w:hAnsi="Arial"/>
      <w:sz w:val="18"/>
    </w:rPr>
  </w:style>
  <w:style w:type="paragraph" w:customStyle="1" w:styleId="Tabelltextfet">
    <w:name w:val="Tabelltext fet"/>
    <w:basedOn w:val="Tabelltext"/>
    <w:uiPriority w:val="14"/>
    <w:rsid w:val="00D254A2"/>
    <w:rPr>
      <w:b/>
    </w:rPr>
  </w:style>
  <w:style w:type="paragraph" w:customStyle="1" w:styleId="Tabellrubrik">
    <w:name w:val="Tabellrubrik"/>
    <w:basedOn w:val="Infotext"/>
    <w:next w:val="Normal"/>
    <w:uiPriority w:val="14"/>
    <w:rsid w:val="00D254A2"/>
    <w:pPr>
      <w:spacing w:line="240" w:lineRule="auto"/>
    </w:pPr>
    <w:rPr>
      <w:b/>
      <w:sz w:val="22"/>
    </w:rPr>
  </w:style>
  <w:style w:type="paragraph" w:styleId="Beskrivning">
    <w:name w:val="caption"/>
    <w:basedOn w:val="Normal"/>
    <w:next w:val="Normal"/>
    <w:uiPriority w:val="35"/>
    <w:unhideWhenUsed/>
    <w:qFormat/>
    <w:rsid w:val="00D254A2"/>
    <w:rPr>
      <w:rFonts w:ascii="Arial" w:hAnsi="Arial"/>
      <w:iCs/>
      <w:sz w:val="18"/>
      <w:szCs w:val="18"/>
    </w:rPr>
  </w:style>
  <w:style w:type="paragraph" w:customStyle="1" w:styleId="Klla">
    <w:name w:val="Källa"/>
    <w:basedOn w:val="Normal"/>
    <w:next w:val="Normal"/>
    <w:uiPriority w:val="19"/>
    <w:qFormat/>
    <w:rsid w:val="00D254A2"/>
    <w:pPr>
      <w:spacing w:before="120"/>
    </w:pPr>
    <w:rPr>
      <w:rFonts w:ascii="Arial" w:hAnsi="Arial"/>
      <w:sz w:val="18"/>
    </w:rPr>
  </w:style>
  <w:style w:type="paragraph" w:customStyle="1" w:styleId="Bildtext">
    <w:name w:val="Bildtext"/>
    <w:basedOn w:val="Normal"/>
    <w:next w:val="Normal"/>
    <w:uiPriority w:val="19"/>
    <w:qFormat/>
    <w:rsid w:val="00D254A2"/>
    <w:pPr>
      <w:spacing w:line="220" w:lineRule="atLeast"/>
    </w:pPr>
    <w:rPr>
      <w:rFonts w:ascii="Arial" w:hAnsi="Arial"/>
      <w:sz w:val="18"/>
    </w:rPr>
  </w:style>
  <w:style w:type="numbering" w:customStyle="1" w:styleId="Listformatnumreraderubriker">
    <w:name w:val="Listformat numrerade rubriker"/>
    <w:uiPriority w:val="99"/>
    <w:rsid w:val="00D254A2"/>
    <w:pPr>
      <w:numPr>
        <w:numId w:val="2"/>
      </w:numPr>
    </w:pPr>
  </w:style>
  <w:style w:type="paragraph" w:customStyle="1" w:styleId="Rubrik1numrerad">
    <w:name w:val="Rubrik 1 numrerad"/>
    <w:basedOn w:val="Rubrik1"/>
    <w:next w:val="Normal"/>
    <w:uiPriority w:val="10"/>
    <w:qFormat/>
    <w:rsid w:val="00D254A2"/>
    <w:pPr>
      <w:numPr>
        <w:numId w:val="11"/>
      </w:numPr>
    </w:pPr>
  </w:style>
  <w:style w:type="paragraph" w:customStyle="1" w:styleId="Rubrik2numrerad">
    <w:name w:val="Rubrik 2 numrerad"/>
    <w:basedOn w:val="Rubrik2"/>
    <w:next w:val="Normal"/>
    <w:uiPriority w:val="10"/>
    <w:qFormat/>
    <w:rsid w:val="00D254A2"/>
    <w:pPr>
      <w:numPr>
        <w:ilvl w:val="1"/>
        <w:numId w:val="11"/>
      </w:numPr>
    </w:pPr>
  </w:style>
  <w:style w:type="paragraph" w:customStyle="1" w:styleId="Rubrik3numrerad">
    <w:name w:val="Rubrik 3 numrerad"/>
    <w:basedOn w:val="Rubrik3"/>
    <w:next w:val="Normal"/>
    <w:uiPriority w:val="10"/>
    <w:qFormat/>
    <w:rsid w:val="00D254A2"/>
    <w:pPr>
      <w:numPr>
        <w:ilvl w:val="2"/>
        <w:numId w:val="11"/>
      </w:numPr>
    </w:pPr>
  </w:style>
  <w:style w:type="paragraph" w:customStyle="1" w:styleId="Rubrik4numrerad">
    <w:name w:val="Rubrik 4 numrerad"/>
    <w:basedOn w:val="Rubrik4"/>
    <w:next w:val="Normal"/>
    <w:uiPriority w:val="10"/>
    <w:qFormat/>
    <w:rsid w:val="00D254A2"/>
    <w:pPr>
      <w:numPr>
        <w:ilvl w:val="3"/>
        <w:numId w:val="11"/>
      </w:numPr>
    </w:pPr>
  </w:style>
  <w:style w:type="paragraph" w:customStyle="1" w:styleId="Rubrik5numrerad">
    <w:name w:val="Rubrik 5 numrerad"/>
    <w:basedOn w:val="Rubrik5"/>
    <w:next w:val="Normal"/>
    <w:uiPriority w:val="10"/>
    <w:qFormat/>
    <w:rsid w:val="00D254A2"/>
    <w:pPr>
      <w:numPr>
        <w:ilvl w:val="4"/>
        <w:numId w:val="11"/>
      </w:numPr>
    </w:pPr>
  </w:style>
  <w:style w:type="paragraph" w:customStyle="1" w:styleId="Normalefterlistaellertabell">
    <w:name w:val="Normal efter lista eller tabell"/>
    <w:basedOn w:val="Normal"/>
    <w:next w:val="Normal"/>
    <w:qFormat/>
    <w:rsid w:val="00D254A2"/>
    <w:pPr>
      <w:spacing w:before="220"/>
    </w:pPr>
  </w:style>
  <w:style w:type="paragraph" w:styleId="Citat">
    <w:name w:val="Quote"/>
    <w:basedOn w:val="Normal"/>
    <w:next w:val="Normal"/>
    <w:link w:val="CitatChar"/>
    <w:uiPriority w:val="19"/>
    <w:qFormat/>
    <w:rsid w:val="00D254A2"/>
    <w:pPr>
      <w:spacing w:before="220" w:line="216" w:lineRule="auto"/>
      <w:ind w:left="862" w:right="862"/>
    </w:pPr>
    <w:rPr>
      <w:iCs/>
      <w:color w:val="404040" w:themeColor="text1" w:themeTint="BF"/>
    </w:rPr>
  </w:style>
  <w:style w:type="character" w:customStyle="1" w:styleId="CitatChar">
    <w:name w:val="Citat Char"/>
    <w:basedOn w:val="Standardstycketeckensnitt"/>
    <w:link w:val="Citat"/>
    <w:uiPriority w:val="19"/>
    <w:rsid w:val="00D254A2"/>
    <w:rPr>
      <w:iCs/>
      <w:color w:val="404040" w:themeColor="text1" w:themeTint="BF"/>
    </w:rPr>
  </w:style>
  <w:style w:type="paragraph" w:customStyle="1" w:styleId="Dokumenttyp">
    <w:name w:val="Dokumenttyp"/>
    <w:basedOn w:val="Normal"/>
    <w:next w:val="Normal"/>
    <w:uiPriority w:val="20"/>
    <w:qFormat/>
    <w:rsid w:val="00D254A2"/>
    <w:pPr>
      <w:spacing w:after="120" w:line="240" w:lineRule="auto"/>
      <w:ind w:right="1418"/>
    </w:pPr>
    <w:rPr>
      <w:rFonts w:asciiTheme="majorHAnsi" w:hAnsiTheme="majorHAnsi"/>
      <w:sz w:val="18"/>
    </w:rPr>
  </w:style>
  <w:style w:type="paragraph" w:customStyle="1" w:styleId="Infotext">
    <w:name w:val="Infotext"/>
    <w:basedOn w:val="Normal"/>
    <w:uiPriority w:val="19"/>
    <w:qFormat/>
    <w:rsid w:val="00D254A2"/>
    <w:pPr>
      <w:spacing w:line="280" w:lineRule="atLeast"/>
    </w:pPr>
    <w:rPr>
      <w:rFonts w:ascii="Arial" w:hAnsi="Arial"/>
      <w:sz w:val="18"/>
    </w:rPr>
  </w:style>
  <w:style w:type="paragraph" w:styleId="Ingetavstnd">
    <w:name w:val="No Spacing"/>
    <w:uiPriority w:val="2"/>
    <w:rsid w:val="00D254A2"/>
    <w:pPr>
      <w:spacing w:line="240" w:lineRule="auto"/>
    </w:pPr>
  </w:style>
  <w:style w:type="paragraph" w:styleId="Innehll1">
    <w:name w:val="toc 1"/>
    <w:basedOn w:val="Normal"/>
    <w:next w:val="Normal"/>
    <w:autoRedefine/>
    <w:uiPriority w:val="39"/>
    <w:unhideWhenUsed/>
    <w:rsid w:val="00D254A2"/>
    <w:pPr>
      <w:tabs>
        <w:tab w:val="right" w:leader="dot" w:pos="7938"/>
      </w:tabs>
      <w:spacing w:before="180" w:after="60" w:line="180" w:lineRule="atLeast"/>
    </w:pPr>
    <w:rPr>
      <w:rFonts w:ascii="Arial" w:hAnsi="Arial"/>
      <w:b/>
      <w:sz w:val="19"/>
    </w:rPr>
  </w:style>
  <w:style w:type="paragraph" w:styleId="Innehll2">
    <w:name w:val="toc 2"/>
    <w:basedOn w:val="Normal"/>
    <w:next w:val="Normal"/>
    <w:autoRedefine/>
    <w:uiPriority w:val="39"/>
    <w:unhideWhenUsed/>
    <w:rsid w:val="00D254A2"/>
    <w:pPr>
      <w:tabs>
        <w:tab w:val="right" w:leader="dot" w:pos="7938"/>
      </w:tabs>
      <w:spacing w:before="120" w:after="60" w:line="180" w:lineRule="atLeast"/>
    </w:pPr>
    <w:rPr>
      <w:rFonts w:asciiTheme="majorHAnsi" w:hAnsiTheme="majorHAnsi"/>
      <w:sz w:val="19"/>
    </w:rPr>
  </w:style>
  <w:style w:type="paragraph" w:styleId="Innehll3">
    <w:name w:val="toc 3"/>
    <w:basedOn w:val="Normal"/>
    <w:next w:val="Normal"/>
    <w:autoRedefine/>
    <w:uiPriority w:val="39"/>
    <w:unhideWhenUsed/>
    <w:rsid w:val="00D254A2"/>
    <w:pPr>
      <w:tabs>
        <w:tab w:val="right" w:leader="dot" w:pos="7938"/>
      </w:tabs>
      <w:spacing w:before="120" w:after="60" w:line="180" w:lineRule="atLeast"/>
    </w:pPr>
    <w:rPr>
      <w:rFonts w:asciiTheme="majorHAnsi" w:hAnsiTheme="majorHAnsi"/>
      <w:sz w:val="19"/>
    </w:rPr>
  </w:style>
  <w:style w:type="paragraph" w:styleId="Innehll4">
    <w:name w:val="toc 4"/>
    <w:basedOn w:val="Normal"/>
    <w:next w:val="Normal"/>
    <w:autoRedefine/>
    <w:uiPriority w:val="39"/>
    <w:semiHidden/>
    <w:unhideWhenUsed/>
    <w:rsid w:val="00D254A2"/>
    <w:pPr>
      <w:spacing w:after="100"/>
      <w:ind w:left="600"/>
    </w:pPr>
  </w:style>
  <w:style w:type="paragraph" w:styleId="Innehllsfrteckningsrubrik">
    <w:name w:val="TOC Heading"/>
    <w:basedOn w:val="Rubrik1"/>
    <w:next w:val="Normal"/>
    <w:uiPriority w:val="39"/>
    <w:unhideWhenUsed/>
    <w:rsid w:val="00D254A2"/>
    <w:pPr>
      <w:outlineLvl w:val="9"/>
    </w:pPr>
  </w:style>
  <w:style w:type="numbering" w:customStyle="1" w:styleId="Listformatpunktlista2">
    <w:name w:val="Listformat punktlista2"/>
    <w:uiPriority w:val="99"/>
    <w:rsid w:val="00D254A2"/>
    <w:pPr>
      <w:numPr>
        <w:numId w:val="4"/>
      </w:numPr>
    </w:pPr>
  </w:style>
  <w:style w:type="paragraph" w:customStyle="1" w:styleId="Normalindrag">
    <w:name w:val="Normal indrag"/>
    <w:basedOn w:val="Normal"/>
    <w:uiPriority w:val="19"/>
    <w:unhideWhenUsed/>
    <w:rsid w:val="00D254A2"/>
    <w:pPr>
      <w:ind w:firstLine="284"/>
    </w:pPr>
  </w:style>
  <w:style w:type="paragraph" w:styleId="Punktlista3">
    <w:name w:val="List Bullet 3"/>
    <w:basedOn w:val="Normal"/>
    <w:uiPriority w:val="99"/>
    <w:rsid w:val="00D254A2"/>
    <w:pPr>
      <w:numPr>
        <w:ilvl w:val="2"/>
        <w:numId w:val="10"/>
      </w:numPr>
      <w:spacing w:before="120" w:after="120"/>
    </w:pPr>
  </w:style>
  <w:style w:type="paragraph" w:customStyle="1" w:styleId="Rapportrubrik1">
    <w:name w:val="Rapportrubrik 1"/>
    <w:basedOn w:val="Rubrik1"/>
    <w:uiPriority w:val="11"/>
    <w:qFormat/>
    <w:rsid w:val="00D254A2"/>
    <w:pPr>
      <w:spacing w:line="440" w:lineRule="atLeast"/>
    </w:pPr>
    <w:rPr>
      <w:rFonts w:ascii="Arial" w:hAnsi="Arial"/>
    </w:rPr>
  </w:style>
  <w:style w:type="paragraph" w:customStyle="1" w:styleId="Rapportrubrik2">
    <w:name w:val="Rapportrubrik 2"/>
    <w:basedOn w:val="Rubrik2"/>
    <w:uiPriority w:val="11"/>
    <w:qFormat/>
    <w:rsid w:val="00D254A2"/>
    <w:rPr>
      <w:rFonts w:ascii="Arial" w:hAnsi="Arial"/>
    </w:rPr>
  </w:style>
  <w:style w:type="paragraph" w:customStyle="1" w:styleId="Rapportrubrik3">
    <w:name w:val="Rapportrubrik 3"/>
    <w:basedOn w:val="Rubrik3"/>
    <w:uiPriority w:val="11"/>
    <w:qFormat/>
    <w:rsid w:val="00D254A2"/>
    <w:pPr>
      <w:spacing w:line="280" w:lineRule="atLeast"/>
    </w:pPr>
    <w:rPr>
      <w:rFonts w:ascii="Arial" w:hAnsi="Arial"/>
      <w:b w:val="0"/>
    </w:rPr>
  </w:style>
  <w:style w:type="paragraph" w:styleId="Rubrik">
    <w:name w:val="Title"/>
    <w:basedOn w:val="Normal"/>
    <w:next w:val="Normal"/>
    <w:link w:val="RubrikChar"/>
    <w:uiPriority w:val="10"/>
    <w:qFormat/>
    <w:rsid w:val="00D254A2"/>
    <w:pPr>
      <w:spacing w:before="1260" w:line="440" w:lineRule="atLeast"/>
      <w:ind w:left="-284"/>
      <w:contextualSpacing/>
    </w:pPr>
    <w:rPr>
      <w:rFonts w:asciiTheme="majorHAnsi" w:eastAsiaTheme="majorEastAsia" w:hAnsiTheme="majorHAnsi" w:cstheme="majorBidi"/>
      <w:b/>
      <w:spacing w:val="-10"/>
      <w:kern w:val="28"/>
      <w:sz w:val="36"/>
      <w:szCs w:val="56"/>
    </w:rPr>
  </w:style>
  <w:style w:type="character" w:customStyle="1" w:styleId="RubrikChar">
    <w:name w:val="Rubrik Char"/>
    <w:basedOn w:val="Standardstycketeckensnitt"/>
    <w:link w:val="Rubrik"/>
    <w:uiPriority w:val="10"/>
    <w:rsid w:val="00D254A2"/>
    <w:rPr>
      <w:rFonts w:asciiTheme="majorHAnsi" w:eastAsiaTheme="majorEastAsia" w:hAnsiTheme="majorHAnsi" w:cstheme="majorBidi"/>
      <w:b/>
      <w:spacing w:val="-10"/>
      <w:kern w:val="28"/>
      <w:sz w:val="36"/>
      <w:szCs w:val="56"/>
    </w:rPr>
  </w:style>
  <w:style w:type="character" w:styleId="Slutnotsreferens">
    <w:name w:val="endnote reference"/>
    <w:basedOn w:val="Standardstycketeckensnitt"/>
    <w:uiPriority w:val="99"/>
    <w:semiHidden/>
    <w:unhideWhenUsed/>
    <w:rsid w:val="00D254A2"/>
    <w:rPr>
      <w:vertAlign w:val="superscript"/>
    </w:rPr>
  </w:style>
  <w:style w:type="paragraph" w:styleId="Slutnotstext">
    <w:name w:val="endnote text"/>
    <w:basedOn w:val="Normal"/>
    <w:link w:val="SlutnotstextChar"/>
    <w:uiPriority w:val="99"/>
    <w:semiHidden/>
    <w:unhideWhenUsed/>
    <w:rsid w:val="00D254A2"/>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D254A2"/>
    <w:rPr>
      <w:sz w:val="20"/>
      <w:szCs w:val="20"/>
    </w:rPr>
  </w:style>
  <w:style w:type="paragraph" w:customStyle="1" w:styleId="Dedikation">
    <w:name w:val="Dedikation"/>
    <w:basedOn w:val="Rapportrubrik2"/>
    <w:next w:val="Dedikationstext"/>
    <w:uiPriority w:val="19"/>
    <w:qFormat/>
    <w:rsid w:val="00D254A2"/>
    <w:pPr>
      <w:jc w:val="right"/>
    </w:pPr>
    <w:rPr>
      <w:rFonts w:asciiTheme="minorHAnsi" w:hAnsiTheme="minorHAnsi"/>
      <w:sz w:val="24"/>
    </w:rPr>
  </w:style>
  <w:style w:type="paragraph" w:customStyle="1" w:styleId="Dedikationstext">
    <w:name w:val="Dedikationstext"/>
    <w:basedOn w:val="Normal"/>
    <w:uiPriority w:val="19"/>
    <w:rsid w:val="00D254A2"/>
    <w:pPr>
      <w:jc w:val="right"/>
    </w:pPr>
  </w:style>
  <w:style w:type="table" w:customStyle="1" w:styleId="Miunstandard">
    <w:name w:val="Miun standard"/>
    <w:basedOn w:val="Normaltabell"/>
    <w:uiPriority w:val="99"/>
    <w:rsid w:val="00D254A2"/>
    <w:pPr>
      <w:spacing w:before="40" w:after="4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Theme="majorHAnsi" w:hAnsiTheme="majorHAnsi"/>
        <w:b/>
        <w:sz w:val="22"/>
      </w:rPr>
    </w:tblStylePr>
    <w:tblStylePr w:type="lastRow">
      <w:pPr>
        <w:wordWrap/>
        <w:spacing w:beforeLines="20" w:before="20" w:beforeAutospacing="0" w:afterLines="20" w:after="20" w:afterAutospacing="0" w:line="288" w:lineRule="auto"/>
        <w:contextualSpacing w:val="0"/>
      </w:pPr>
      <w:rPr>
        <w:rFonts w:asciiTheme="majorHAnsi" w:hAnsiTheme="majorHAnsi"/>
        <w:b/>
        <w:sz w:val="22"/>
      </w:rPr>
    </w:tblStylePr>
    <w:tblStylePr w:type="band1Horz">
      <w:pPr>
        <w:wordWrap/>
        <w:spacing w:beforeLines="20" w:before="20" w:beforeAutospacing="0" w:afterLines="20" w:after="20" w:afterAutospacing="0" w:line="288" w:lineRule="auto"/>
        <w:contextualSpacing w:val="0"/>
        <w:jc w:val="left"/>
      </w:pPr>
      <w:rPr>
        <w:rFonts w:asciiTheme="majorHAnsi" w:hAnsiTheme="majorHAnsi"/>
        <w:sz w:val="18"/>
      </w:rPr>
    </w:tblStylePr>
    <w:tblStylePr w:type="band2Horz">
      <w:pPr>
        <w:wordWrap/>
        <w:spacing w:beforeLines="20" w:before="20" w:beforeAutospacing="0" w:afterLines="20" w:after="20" w:afterAutospacing="0" w:line="288" w:lineRule="auto"/>
        <w:contextualSpacing w:val="0"/>
      </w:pPr>
      <w:rPr>
        <w:rFonts w:asciiTheme="majorHAnsi" w:hAnsiTheme="majorHAnsi"/>
        <w:sz w:val="18"/>
      </w:rPr>
    </w:tblStylePr>
  </w:style>
  <w:style w:type="paragraph" w:styleId="Liststycke">
    <w:name w:val="List Paragraph"/>
    <w:basedOn w:val="Normal"/>
    <w:uiPriority w:val="34"/>
    <w:qFormat/>
    <w:rsid w:val="00D254A2"/>
    <w:pPr>
      <w:ind w:left="720"/>
      <w:contextualSpacing/>
    </w:pPr>
  </w:style>
  <w:style w:type="paragraph" w:styleId="Numreradlista2">
    <w:name w:val="List Number 2"/>
    <w:basedOn w:val="Normal"/>
    <w:uiPriority w:val="99"/>
    <w:semiHidden/>
    <w:rsid w:val="00D254A2"/>
    <w:pPr>
      <w:numPr>
        <w:numId w:val="6"/>
      </w:numPr>
      <w:contextualSpacing/>
    </w:pPr>
  </w:style>
  <w:style w:type="paragraph" w:styleId="Numreradlista3">
    <w:name w:val="List Number 3"/>
    <w:basedOn w:val="Normal"/>
    <w:uiPriority w:val="99"/>
    <w:semiHidden/>
    <w:rsid w:val="00D254A2"/>
    <w:pPr>
      <w:numPr>
        <w:numId w:val="7"/>
      </w:numPr>
      <w:contextualSpacing/>
    </w:pPr>
  </w:style>
  <w:style w:type="paragraph" w:styleId="Numreradlista4">
    <w:name w:val="List Number 4"/>
    <w:basedOn w:val="Normal"/>
    <w:uiPriority w:val="99"/>
    <w:semiHidden/>
    <w:rsid w:val="00D254A2"/>
    <w:pPr>
      <w:numPr>
        <w:numId w:val="8"/>
      </w:numPr>
      <w:contextualSpacing/>
    </w:pPr>
  </w:style>
  <w:style w:type="paragraph" w:styleId="Numreradlista5">
    <w:name w:val="List Number 5"/>
    <w:basedOn w:val="Normal"/>
    <w:uiPriority w:val="99"/>
    <w:semiHidden/>
    <w:rsid w:val="00D254A2"/>
    <w:pPr>
      <w:numPr>
        <w:numId w:val="9"/>
      </w:numPr>
      <w:contextualSpacing/>
    </w:pPr>
  </w:style>
  <w:style w:type="paragraph" w:styleId="Normalwebb">
    <w:name w:val="Normal (Web)"/>
    <w:basedOn w:val="Normal"/>
    <w:uiPriority w:val="99"/>
    <w:semiHidden/>
    <w:unhideWhenUsed/>
    <w:rsid w:val="007F22A8"/>
    <w:pPr>
      <w:spacing w:before="100" w:beforeAutospacing="1" w:after="100" w:afterAutospacing="1" w:line="240" w:lineRule="auto"/>
    </w:pPr>
    <w:rPr>
      <w:rFonts w:ascii="Calibri" w:eastAsiaTheme="minorHAnsi" w:hAnsi="Calibri" w:cs="Calibri"/>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67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lin\AppData\Roaming\Microsoft\TemplatesMIUNWorkGrp\Grundmall.dotx" TargetMode="External"/></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30BDB-B891-4C91-BC48-52976A1FE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Grundmall.dotx</Template>
  <TotalTime>3</TotalTime>
  <Pages>5</Pages>
  <Words>996</Words>
  <Characters>5284</Characters>
  <Application>Microsoft Office Word</Application>
  <DocSecurity>4</DocSecurity>
  <Lines>44</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Albertsson</dc:creator>
  <cp:keywords/>
  <dc:description/>
  <cp:lastModifiedBy>Lindgren, Jenny</cp:lastModifiedBy>
  <cp:revision>2</cp:revision>
  <cp:lastPrinted>2015-04-21T11:34:00Z</cp:lastPrinted>
  <dcterms:created xsi:type="dcterms:W3CDTF">2022-12-13T06:52:00Z</dcterms:created>
  <dcterms:modified xsi:type="dcterms:W3CDTF">2022-12-13T06:52:00Z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Grundmall</vt:lpwstr>
  </property>
</Properties>
</file>