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C712" w14:textId="77777777" w:rsidR="0044546F" w:rsidRPr="00C2370A" w:rsidRDefault="0044546F" w:rsidP="0044546F">
      <w:pPr>
        <w:pStyle w:val="Rubrik3"/>
        <w:rPr>
          <w:rFonts w:ascii="Arial" w:hAnsi="Arial"/>
          <w:bCs/>
          <w:iCs w:val="0"/>
          <w:sz w:val="28"/>
        </w:rPr>
      </w:pPr>
      <w:bookmarkStart w:id="0" w:name="_Toc414344275"/>
      <w:r w:rsidRPr="00C2370A">
        <w:rPr>
          <w:rFonts w:ascii="Arial" w:hAnsi="Arial"/>
          <w:bCs/>
          <w:iCs w:val="0"/>
          <w:sz w:val="28"/>
        </w:rPr>
        <w:t>Kurs- och utbildningsplaner och ”paketplaner”</w:t>
      </w:r>
    </w:p>
    <w:p w14:paraId="5409A121" w14:textId="77777777" w:rsidR="0044546F" w:rsidRPr="006F73EC" w:rsidRDefault="0044546F" w:rsidP="006F73EC">
      <w:pPr>
        <w:pStyle w:val="Formatmall1"/>
      </w:pPr>
      <w:r w:rsidRPr="00DC6ED3">
        <w:t>Inrapportör</w:t>
      </w:r>
      <w:bookmarkEnd w:id="0"/>
      <w:r w:rsidR="00973CF7" w:rsidRPr="006F73EC">
        <w:t>, lärare alt. administratör/handläggare</w:t>
      </w:r>
    </w:p>
    <w:p w14:paraId="1077538C" w14:textId="179F1DB3" w:rsidR="0044546F" w:rsidRPr="00D95963" w:rsidRDefault="0044546F" w:rsidP="0044546F">
      <w:pPr>
        <w:rPr>
          <w:rFonts w:ascii="Palatino Linotype" w:hAnsi="Palatino Linotype"/>
          <w:sz w:val="22"/>
          <w:szCs w:val="22"/>
          <w:lang w:val="sv-FI"/>
        </w:rPr>
      </w:pPr>
      <w:r w:rsidRPr="00D95963">
        <w:rPr>
          <w:rFonts w:ascii="Palatino Linotype" w:hAnsi="Palatino Linotype"/>
          <w:sz w:val="22"/>
          <w:szCs w:val="22"/>
          <w:lang w:val="sv-FI"/>
        </w:rPr>
        <w:t xml:space="preserve">Inrapportör för kurs- och utbildningsplaner utses av prefekt/chef. </w:t>
      </w:r>
      <w:r w:rsidRPr="00D95963">
        <w:rPr>
          <w:rFonts w:ascii="Palatino Linotype" w:hAnsi="Palatino Linotype"/>
          <w:sz w:val="22"/>
          <w:szCs w:val="22"/>
          <w:lang w:val="sv-FI"/>
        </w:rPr>
        <w:br/>
        <w:t xml:space="preserve">Är den roll som </w:t>
      </w:r>
      <w:r w:rsidR="00275027" w:rsidRPr="00D95963">
        <w:rPr>
          <w:rFonts w:ascii="Palatino Linotype" w:hAnsi="Palatino Linotype"/>
          <w:sz w:val="22"/>
          <w:szCs w:val="22"/>
          <w:lang w:val="sv-FI"/>
        </w:rPr>
        <w:t xml:space="preserve">kan </w:t>
      </w:r>
      <w:r w:rsidRPr="00D95963">
        <w:rPr>
          <w:rFonts w:ascii="Palatino Linotype" w:hAnsi="Palatino Linotype"/>
          <w:sz w:val="22"/>
          <w:szCs w:val="22"/>
          <w:lang w:val="sv-FI"/>
        </w:rPr>
        <w:t xml:space="preserve">skapa nya eller starta revidering av kurs-, paket- och utbildningsplaner i utbildningsdatabasen. </w:t>
      </w:r>
    </w:p>
    <w:p w14:paraId="4CCCCC32" w14:textId="77777777" w:rsidR="007A3D5F" w:rsidRDefault="007A3D5F" w:rsidP="0044546F">
      <w:pPr>
        <w:rPr>
          <w:rFonts w:ascii="Palatino Linotype" w:hAnsi="Palatino Linotype"/>
          <w:sz w:val="20"/>
          <w:lang w:val="sv-FI"/>
        </w:rPr>
      </w:pPr>
    </w:p>
    <w:p w14:paraId="67C265B1" w14:textId="77777777" w:rsidR="007A3D5F" w:rsidRPr="00973CF7" w:rsidRDefault="007A3D5F" w:rsidP="00973CF7">
      <w:pPr>
        <w:pStyle w:val="Formatmall1"/>
      </w:pPr>
      <w:r w:rsidRPr="00973CF7">
        <w:t>Granskare 1</w:t>
      </w:r>
      <w:r w:rsidR="00973CF7">
        <w:t>, handläggare grundutbildning</w:t>
      </w:r>
    </w:p>
    <w:p w14:paraId="27C414BD" w14:textId="1797FCA6" w:rsidR="007A3D5F" w:rsidRPr="00D95963" w:rsidRDefault="003B177C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Handläggare på institution</w:t>
      </w:r>
      <w:r w:rsidR="00973CF7" w:rsidRPr="00D95963">
        <w:rPr>
          <w:rFonts w:ascii="Palatino Linotype" w:hAnsi="Palatino Linotype"/>
          <w:sz w:val="22"/>
          <w:szCs w:val="22"/>
        </w:rPr>
        <w:t xml:space="preserve">/fakultet. Godkänner nya </w:t>
      </w:r>
      <w:r w:rsidR="006B2471">
        <w:rPr>
          <w:rFonts w:ascii="Palatino Linotype" w:hAnsi="Palatino Linotype"/>
          <w:sz w:val="22"/>
          <w:szCs w:val="22"/>
        </w:rPr>
        <w:t>kurser och program</w:t>
      </w:r>
      <w:r w:rsidR="00973CF7" w:rsidRPr="00D95963">
        <w:rPr>
          <w:rFonts w:ascii="Palatino Linotype" w:hAnsi="Palatino Linotype"/>
          <w:sz w:val="22"/>
          <w:szCs w:val="22"/>
        </w:rPr>
        <w:t xml:space="preserve"> och </w:t>
      </w:r>
      <w:r w:rsidR="006B2471">
        <w:rPr>
          <w:rFonts w:ascii="Palatino Linotype" w:hAnsi="Palatino Linotype"/>
          <w:sz w:val="22"/>
          <w:szCs w:val="22"/>
        </w:rPr>
        <w:t>fastställer</w:t>
      </w:r>
      <w:r w:rsidR="00973CF7" w:rsidRPr="00D95963">
        <w:rPr>
          <w:rFonts w:ascii="Palatino Linotype" w:hAnsi="Palatino Linotype"/>
          <w:sz w:val="22"/>
          <w:szCs w:val="22"/>
        </w:rPr>
        <w:t xml:space="preserve"> reviderade kursplaner.</w:t>
      </w:r>
      <w:r w:rsidR="00C2370A" w:rsidRPr="00D95963">
        <w:rPr>
          <w:rFonts w:ascii="Palatino Linotype" w:hAnsi="Palatino Linotype"/>
          <w:sz w:val="22"/>
          <w:szCs w:val="22"/>
        </w:rPr>
        <w:t xml:space="preserve"> Ser till att rätt revideringar genomförs vid rätt deadline enl. tidsplan i ”Regler för kursplan”.</w:t>
      </w:r>
    </w:p>
    <w:p w14:paraId="285C5D8B" w14:textId="77777777" w:rsidR="00973CF7" w:rsidRPr="00D95963" w:rsidRDefault="00973CF7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kp/</w:t>
      </w:r>
      <w:proofErr w:type="spellStart"/>
      <w:r w:rsidRPr="00D95963">
        <w:rPr>
          <w:rFonts w:ascii="Palatino Linotype" w:hAnsi="Palatino Linotype"/>
          <w:sz w:val="22"/>
          <w:szCs w:val="22"/>
        </w:rPr>
        <w:t>up</w:t>
      </w:r>
      <w:proofErr w:type="spellEnd"/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C2370A" w:rsidRPr="00D95963">
        <w:rPr>
          <w:rFonts w:ascii="Palatino Linotype" w:hAnsi="Palatino Linotype"/>
          <w:sz w:val="22"/>
          <w:szCs w:val="22"/>
        </w:rPr>
        <w:t xml:space="preserve">och ser </w:t>
      </w:r>
      <w:r w:rsidRPr="00D95963">
        <w:rPr>
          <w:rFonts w:ascii="Palatino Linotype" w:hAnsi="Palatino Linotype"/>
          <w:sz w:val="22"/>
          <w:szCs w:val="22"/>
        </w:rPr>
        <w:t>så de följer beslutade regelverk såsom betygsskala, utbildningsområde etc.</w:t>
      </w:r>
    </w:p>
    <w:p w14:paraId="7A7D70E3" w14:textId="77777777" w:rsidR="0044546F" w:rsidRDefault="0044546F" w:rsidP="0044546F">
      <w:pPr>
        <w:rPr>
          <w:rFonts w:ascii="Palatino Linotype" w:hAnsi="Palatino Linotype"/>
          <w:sz w:val="20"/>
          <w:lang w:val="sv-FI"/>
        </w:rPr>
      </w:pPr>
    </w:p>
    <w:p w14:paraId="3960BB09" w14:textId="46076D26" w:rsidR="0044546F" w:rsidRPr="00DE25A8" w:rsidRDefault="00006C14" w:rsidP="0044546F">
      <w:pPr>
        <w:pStyle w:val="Formatmall1"/>
      </w:pPr>
      <w:r>
        <w:t>A</w:t>
      </w:r>
      <w:r w:rsidR="0044546F" w:rsidRPr="00DE25A8">
        <w:t>ntagnings</w:t>
      </w:r>
      <w:r w:rsidR="0044546F">
        <w:t>handläggare</w:t>
      </w:r>
      <w:r>
        <w:t xml:space="preserve"> (Granskare 2)</w:t>
      </w:r>
    </w:p>
    <w:p w14:paraId="4EF42ACD" w14:textId="134BBA2F" w:rsidR="0044546F" w:rsidRPr="00D95963" w:rsidRDefault="00006C14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</w:t>
      </w:r>
      <w:r w:rsidR="0044546F" w:rsidRPr="00D95963">
        <w:rPr>
          <w:rFonts w:ascii="Palatino Linotype" w:hAnsi="Palatino Linotype"/>
          <w:sz w:val="22"/>
          <w:szCs w:val="22"/>
        </w:rPr>
        <w:t xml:space="preserve">ranskar förkunskapskrav och urvalsregler i utbildningsplaner. </w:t>
      </w:r>
    </w:p>
    <w:p w14:paraId="081ACED8" w14:textId="77777777" w:rsidR="0044546F" w:rsidRPr="008E467D" w:rsidRDefault="0044546F" w:rsidP="0044546F">
      <w:pPr>
        <w:rPr>
          <w:rFonts w:ascii="Palatino Linotype" w:hAnsi="Palatino Linotype"/>
          <w:sz w:val="20"/>
          <w:lang w:val="sv-FI"/>
        </w:rPr>
      </w:pPr>
    </w:p>
    <w:p w14:paraId="077DFC2E" w14:textId="1CB188A4" w:rsidR="0044546F" w:rsidRPr="00DE25A8" w:rsidRDefault="0044546F" w:rsidP="0044546F">
      <w:pPr>
        <w:pStyle w:val="Formatmall1"/>
      </w:pPr>
      <w:bookmarkStart w:id="1" w:name="_Toc414344278"/>
      <w:bookmarkStart w:id="2" w:name="_Toc414344276"/>
      <w:r w:rsidRPr="00DE25A8">
        <w:t>Examens</w:t>
      </w:r>
      <w:r>
        <w:t>handläggare</w:t>
      </w:r>
      <w:r w:rsidRPr="00DE25A8">
        <w:t>/granskare</w:t>
      </w:r>
      <w:bookmarkEnd w:id="1"/>
      <w:r w:rsidR="00006C14">
        <w:t xml:space="preserve"> (Granskare 4)</w:t>
      </w:r>
    </w:p>
    <w:p w14:paraId="07401DAC" w14:textId="61D3B618" w:rsidR="0047791F" w:rsidRPr="000E3B27" w:rsidRDefault="0044546F" w:rsidP="00D95963">
      <w:pPr>
        <w:rPr>
          <w:rFonts w:ascii="Palatino Linotype" w:hAnsi="Palatino Linotype" w:cs="Arial"/>
          <w:sz w:val="20"/>
        </w:rPr>
      </w:pPr>
      <w:r w:rsidRPr="00D95963">
        <w:rPr>
          <w:rFonts w:ascii="Palatino Linotype" w:hAnsi="Palatino Linotype"/>
          <w:sz w:val="22"/>
          <w:szCs w:val="22"/>
        </w:rPr>
        <w:t>Granskar att utbildningens innehåll uppfyller fordringarna för den examensbenämning som anges samt att examensbenämningen och dess engelska översättning är korrekt.</w:t>
      </w:r>
      <w:r w:rsidR="00973CF7" w:rsidRPr="00D95963">
        <w:rPr>
          <w:rFonts w:ascii="Palatino Linotype" w:hAnsi="Palatino Linotype"/>
          <w:sz w:val="22"/>
          <w:szCs w:val="22"/>
        </w:rPr>
        <w:t xml:space="preserve"> Granskar kursplaner, benämningar samt fördjupningskoder (examen vs. Fördjupning)</w:t>
      </w:r>
      <w:r w:rsidRPr="00DE25A8">
        <w:rPr>
          <w:rFonts w:ascii="Palatino Linotype" w:hAnsi="Palatino Linotype" w:cs="Arial"/>
          <w:sz w:val="20"/>
        </w:rPr>
        <w:t xml:space="preserve"> </w:t>
      </w:r>
      <w:r w:rsidR="00973CF7">
        <w:rPr>
          <w:rFonts w:ascii="Palatino Linotype" w:hAnsi="Palatino Linotype" w:cs="Arial"/>
          <w:sz w:val="20"/>
        </w:rPr>
        <w:br/>
      </w:r>
    </w:p>
    <w:p w14:paraId="41BF025C" w14:textId="6D997225" w:rsidR="0047791F" w:rsidRPr="00DE25A8" w:rsidRDefault="0047791F" w:rsidP="0047791F">
      <w:pPr>
        <w:pStyle w:val="Formatmall1"/>
      </w:pPr>
      <w:bookmarkStart w:id="3" w:name="_Toc414344279"/>
      <w:r w:rsidRPr="00DE25A8">
        <w:t>Ladok</w:t>
      </w:r>
      <w:bookmarkEnd w:id="3"/>
      <w:r w:rsidR="00006C14">
        <w:t>handläggare (Granskare 5)</w:t>
      </w:r>
    </w:p>
    <w:p w14:paraId="57CA6A13" w14:textId="3D4D609E" w:rsidR="0047791F" w:rsidRDefault="0047791F" w:rsidP="00D95963">
      <w:pPr>
        <w:rPr>
          <w:rFonts w:ascii="Palatino Linotype" w:hAnsi="Palatino Linotype" w:cs="Arial"/>
          <w:sz w:val="20"/>
        </w:rPr>
      </w:pPr>
      <w:r w:rsidRPr="00D95963">
        <w:rPr>
          <w:rFonts w:ascii="Palatino Linotype" w:hAnsi="Palatino Linotype"/>
          <w:sz w:val="22"/>
          <w:szCs w:val="22"/>
        </w:rPr>
        <w:t xml:space="preserve">Kontrollerar/granskar kurs- och utbildningsplaner. </w:t>
      </w:r>
      <w:r w:rsidR="00973CF7" w:rsidRPr="00D95963">
        <w:rPr>
          <w:rFonts w:ascii="Palatino Linotype" w:hAnsi="Palatino Linotype"/>
          <w:sz w:val="22"/>
          <w:szCs w:val="22"/>
        </w:rPr>
        <w:t>Tittar på benämning, kurs-/programkod, överlappning</w:t>
      </w:r>
      <w:r w:rsidR="00E41A10" w:rsidRPr="00D95963">
        <w:rPr>
          <w:rFonts w:ascii="Palatino Linotype" w:hAnsi="Palatino Linotype"/>
          <w:sz w:val="22"/>
          <w:szCs w:val="22"/>
        </w:rPr>
        <w:t>, betygsskala, moduler</w:t>
      </w:r>
      <w:r w:rsidR="00006C14" w:rsidRPr="00D95963">
        <w:rPr>
          <w:rFonts w:ascii="Palatino Linotype" w:hAnsi="Palatino Linotype"/>
          <w:sz w:val="22"/>
          <w:szCs w:val="22"/>
        </w:rPr>
        <w:t>,</w:t>
      </w:r>
      <w:r w:rsidR="008D470E" w:rsidRPr="00D95963">
        <w:rPr>
          <w:rFonts w:ascii="Palatino Linotype" w:hAnsi="Palatino Linotype"/>
          <w:sz w:val="22"/>
          <w:szCs w:val="22"/>
        </w:rPr>
        <w:t xml:space="preserve"> </w:t>
      </w:r>
      <w:r w:rsidR="00006C14" w:rsidRPr="00D95963">
        <w:rPr>
          <w:rFonts w:ascii="Palatino Linotype" w:hAnsi="Palatino Linotype"/>
          <w:sz w:val="22"/>
          <w:szCs w:val="22"/>
        </w:rPr>
        <w:t xml:space="preserve">ämnesgrupp, lokal märkning </w:t>
      </w:r>
      <w:r w:rsidR="00973CF7" w:rsidRPr="00D95963">
        <w:rPr>
          <w:rFonts w:ascii="Palatino Linotype" w:hAnsi="Palatino Linotype"/>
          <w:sz w:val="22"/>
          <w:szCs w:val="22"/>
        </w:rPr>
        <w:t>mm.</w:t>
      </w:r>
      <w:r w:rsidR="008D470E">
        <w:rPr>
          <w:rFonts w:ascii="Palatino Linotype" w:hAnsi="Palatino Linotype" w:cs="Arial"/>
          <w:sz w:val="20"/>
        </w:rPr>
        <w:t xml:space="preserve"> </w:t>
      </w:r>
      <w:r w:rsidR="00973CF7">
        <w:rPr>
          <w:rFonts w:ascii="Palatino Linotype" w:hAnsi="Palatino Linotype" w:cs="Arial"/>
          <w:sz w:val="20"/>
        </w:rPr>
        <w:br/>
      </w:r>
    </w:p>
    <w:p w14:paraId="0B542EE7" w14:textId="77777777" w:rsidR="007C1295" w:rsidRPr="007C1295" w:rsidRDefault="007C1295" w:rsidP="007C1295">
      <w:pPr>
        <w:pStyle w:val="Formatmall1"/>
      </w:pPr>
      <w:r w:rsidRPr="007C1295">
        <w:t>Granskare 6</w:t>
      </w:r>
      <w:r>
        <w:t>, GRU- handläggare fakultet</w:t>
      </w:r>
    </w:p>
    <w:p w14:paraId="3797F8C9" w14:textId="0E2FD714" w:rsidR="007C1295" w:rsidRPr="00D95963" w:rsidRDefault="007C1295" w:rsidP="007C1295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Utses av kanslichef</w:t>
      </w:r>
      <w:r w:rsidR="006B2471" w:rsidRPr="006B2471">
        <w:rPr>
          <w:rFonts w:ascii="Palatino Linotype" w:hAnsi="Palatino Linotype"/>
          <w:sz w:val="22"/>
          <w:szCs w:val="22"/>
        </w:rPr>
        <w:t xml:space="preserve"> </w:t>
      </w:r>
      <w:r w:rsidR="006B2471" w:rsidRPr="00D95963">
        <w:rPr>
          <w:rFonts w:ascii="Palatino Linotype" w:hAnsi="Palatino Linotype"/>
          <w:sz w:val="22"/>
          <w:szCs w:val="22"/>
        </w:rPr>
        <w:t>fakulte</w:t>
      </w:r>
      <w:r w:rsidR="006B2471">
        <w:rPr>
          <w:rFonts w:ascii="Palatino Linotype" w:hAnsi="Palatino Linotype"/>
          <w:sz w:val="22"/>
          <w:szCs w:val="22"/>
        </w:rPr>
        <w:t>te</w:t>
      </w:r>
      <w:r w:rsidR="006B2471">
        <w:rPr>
          <w:rFonts w:ascii="Palatino Linotype" w:hAnsi="Palatino Linotype"/>
          <w:sz w:val="22"/>
          <w:szCs w:val="22"/>
        </w:rPr>
        <w:t>n</w:t>
      </w:r>
      <w:r w:rsidRPr="00D95963">
        <w:rPr>
          <w:rFonts w:ascii="Palatino Linotype" w:hAnsi="Palatino Linotype"/>
          <w:sz w:val="22"/>
          <w:szCs w:val="22"/>
        </w:rPr>
        <w:t>. Granskar och godkänner kurs- och utbildningsplaner på fakultetsnivå. Granskar kp/</w:t>
      </w:r>
      <w:proofErr w:type="spellStart"/>
      <w:r w:rsidRPr="00D95963">
        <w:rPr>
          <w:rFonts w:ascii="Palatino Linotype" w:hAnsi="Palatino Linotype"/>
          <w:sz w:val="22"/>
          <w:szCs w:val="22"/>
        </w:rPr>
        <w:t>up</w:t>
      </w:r>
      <w:proofErr w:type="spellEnd"/>
      <w:r w:rsidRPr="00D95963">
        <w:rPr>
          <w:rFonts w:ascii="Palatino Linotype" w:hAnsi="Palatino Linotype"/>
          <w:sz w:val="22"/>
          <w:szCs w:val="22"/>
        </w:rPr>
        <w:t xml:space="preserve"> och ser så de följer beslutade regelverk</w:t>
      </w:r>
      <w:r w:rsidR="000E3B27" w:rsidRPr="00D95963">
        <w:rPr>
          <w:rFonts w:ascii="Palatino Linotype" w:hAnsi="Palatino Linotype"/>
          <w:sz w:val="22"/>
          <w:szCs w:val="22"/>
        </w:rPr>
        <w:t>. Tittar på</w:t>
      </w:r>
      <w:r w:rsidRPr="00D95963">
        <w:rPr>
          <w:rFonts w:ascii="Palatino Linotype" w:hAnsi="Palatino Linotype"/>
          <w:sz w:val="22"/>
          <w:szCs w:val="22"/>
        </w:rPr>
        <w:t xml:space="preserve"> bland annat betygsskala, utbildningsområde etc.</w:t>
      </w:r>
    </w:p>
    <w:p w14:paraId="5C2FF895" w14:textId="77777777" w:rsidR="007C1295" w:rsidRPr="007C1295" w:rsidRDefault="007C1295" w:rsidP="0047791F">
      <w:pP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  <w:lang w:val="sv-FI"/>
        </w:rPr>
      </w:pPr>
    </w:p>
    <w:p w14:paraId="3760437F" w14:textId="46EBE146" w:rsidR="0047791F" w:rsidRPr="006F73EC" w:rsidRDefault="0047791F" w:rsidP="006F73EC">
      <w:pPr>
        <w:pStyle w:val="Formatmall1"/>
      </w:pPr>
      <w:bookmarkStart w:id="4" w:name="_Toc414344280"/>
      <w:r w:rsidRPr="006F73EC">
        <w:t xml:space="preserve">Granskare 7, </w:t>
      </w:r>
      <w:bookmarkEnd w:id="4"/>
      <w:r w:rsidR="00006C14">
        <w:t>Fastställer/beslutar</w:t>
      </w:r>
      <w:r w:rsidR="00C2370A" w:rsidRPr="006F73EC">
        <w:t xml:space="preserve"> kurs- och utbildningsplan</w:t>
      </w:r>
    </w:p>
    <w:p w14:paraId="030A310A" w14:textId="40BF187C" w:rsidR="0047791F" w:rsidRPr="00D95963" w:rsidRDefault="00006C14" w:rsidP="0047791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U</w:t>
      </w:r>
      <w:r w:rsidR="00C2370A" w:rsidRPr="00D95963">
        <w:rPr>
          <w:rFonts w:ascii="Palatino Linotype" w:hAnsi="Palatino Linotype"/>
          <w:sz w:val="22"/>
          <w:szCs w:val="22"/>
        </w:rPr>
        <w:t>tses</w:t>
      </w:r>
      <w:r w:rsidR="0047791F" w:rsidRPr="00D95963">
        <w:rPr>
          <w:rFonts w:ascii="Palatino Linotype" w:hAnsi="Palatino Linotype"/>
          <w:sz w:val="22"/>
          <w:szCs w:val="22"/>
        </w:rPr>
        <w:t xml:space="preserve"> av </w:t>
      </w:r>
      <w:r w:rsidR="006B2471">
        <w:rPr>
          <w:rFonts w:ascii="Palatino Linotype" w:hAnsi="Palatino Linotype"/>
          <w:sz w:val="22"/>
          <w:szCs w:val="22"/>
        </w:rPr>
        <w:t xml:space="preserve">fakultetens </w:t>
      </w:r>
      <w:r w:rsidR="0047791F" w:rsidRPr="00D95963">
        <w:rPr>
          <w:rFonts w:ascii="Palatino Linotype" w:hAnsi="Palatino Linotype"/>
          <w:sz w:val="22"/>
          <w:szCs w:val="22"/>
        </w:rPr>
        <w:t>dekan</w:t>
      </w:r>
      <w:r w:rsidR="00C2370A" w:rsidRPr="00D95963">
        <w:rPr>
          <w:rFonts w:ascii="Palatino Linotype" w:hAnsi="Palatino Linotype"/>
          <w:sz w:val="22"/>
          <w:szCs w:val="22"/>
        </w:rPr>
        <w:t xml:space="preserve"> (ordförande i resp. Grundutbildningsråd)</w:t>
      </w:r>
      <w:r w:rsidR="0047791F" w:rsidRPr="00D95963">
        <w:rPr>
          <w:rFonts w:ascii="Palatino Linotype" w:hAnsi="Palatino Linotype"/>
          <w:sz w:val="22"/>
          <w:szCs w:val="22"/>
        </w:rPr>
        <w:t xml:space="preserve">. </w:t>
      </w:r>
      <w:r w:rsidR="00C2370A" w:rsidRPr="00D95963">
        <w:rPr>
          <w:rFonts w:ascii="Palatino Linotype" w:hAnsi="Palatino Linotype"/>
          <w:sz w:val="22"/>
          <w:szCs w:val="22"/>
        </w:rPr>
        <w:t xml:space="preserve">Granskar att kurs- och utbildningsplan följer regelverken samt är den </w:t>
      </w:r>
      <w:r w:rsidR="006B2471">
        <w:rPr>
          <w:rFonts w:ascii="Palatino Linotype" w:hAnsi="Palatino Linotype"/>
          <w:sz w:val="22"/>
          <w:szCs w:val="22"/>
        </w:rPr>
        <w:t xml:space="preserve">roll </w:t>
      </w:r>
      <w:r w:rsidR="00C2370A" w:rsidRPr="00D95963">
        <w:rPr>
          <w:rFonts w:ascii="Palatino Linotype" w:hAnsi="Palatino Linotype"/>
          <w:sz w:val="22"/>
          <w:szCs w:val="22"/>
        </w:rPr>
        <w:t xml:space="preserve">som slutligen </w:t>
      </w:r>
      <w:r w:rsidRPr="00D95963">
        <w:rPr>
          <w:rFonts w:ascii="Palatino Linotype" w:hAnsi="Palatino Linotype"/>
          <w:sz w:val="22"/>
          <w:szCs w:val="22"/>
        </w:rPr>
        <w:t>fastställer</w:t>
      </w:r>
      <w:r w:rsidR="00C2370A" w:rsidRPr="00D95963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 xml:space="preserve">utbildningen </w:t>
      </w:r>
      <w:r w:rsidR="00C2370A" w:rsidRPr="00D95963">
        <w:rPr>
          <w:rFonts w:ascii="Palatino Linotype" w:hAnsi="Palatino Linotype"/>
          <w:sz w:val="22"/>
          <w:szCs w:val="22"/>
        </w:rPr>
        <w:t xml:space="preserve">och </w:t>
      </w:r>
      <w:r w:rsidRPr="00D95963">
        <w:rPr>
          <w:rFonts w:ascii="Palatino Linotype" w:hAnsi="Palatino Linotype"/>
          <w:sz w:val="22"/>
          <w:szCs w:val="22"/>
        </w:rPr>
        <w:t>beslutar</w:t>
      </w:r>
      <w:r w:rsidR="00C2370A" w:rsidRPr="00D95963">
        <w:rPr>
          <w:rFonts w:ascii="Palatino Linotype" w:hAnsi="Palatino Linotype"/>
          <w:sz w:val="22"/>
          <w:szCs w:val="22"/>
        </w:rPr>
        <w:t xml:space="preserve"> planen. Ett verkställande av beslut om fastställande av </w:t>
      </w:r>
      <w:r w:rsidR="006B2471">
        <w:rPr>
          <w:rFonts w:ascii="Palatino Linotype" w:hAnsi="Palatino Linotype"/>
          <w:sz w:val="22"/>
          <w:szCs w:val="22"/>
        </w:rPr>
        <w:t>kursplan/utbildningsplan</w:t>
      </w:r>
      <w:r w:rsidR="00C2370A" w:rsidRPr="00D95963">
        <w:rPr>
          <w:rFonts w:ascii="Palatino Linotype" w:hAnsi="Palatino Linotype"/>
          <w:sz w:val="22"/>
          <w:szCs w:val="22"/>
        </w:rPr>
        <w:t>.</w:t>
      </w:r>
    </w:p>
    <w:p w14:paraId="3907EE34" w14:textId="77777777" w:rsidR="007C1295" w:rsidRDefault="007C1295" w:rsidP="0047791F">
      <w:pPr>
        <w:rPr>
          <w:rFonts w:ascii="Palatino Linotype" w:hAnsi="Palatino Linotype"/>
          <w:sz w:val="20"/>
          <w:lang w:val="sv-FI"/>
        </w:rPr>
      </w:pPr>
    </w:p>
    <w:p w14:paraId="004A02C2" w14:textId="77777777" w:rsidR="007C1295" w:rsidRDefault="007C1295" w:rsidP="0047791F">
      <w:pPr>
        <w:pBdr>
          <w:bottom w:val="single" w:sz="6" w:space="1" w:color="auto"/>
        </w:pBdr>
        <w:rPr>
          <w:rFonts w:ascii="Palatino Linotype" w:hAnsi="Palatino Linotype"/>
          <w:sz w:val="20"/>
          <w:lang w:val="sv-FI"/>
        </w:rPr>
      </w:pPr>
    </w:p>
    <w:p w14:paraId="18143DB5" w14:textId="77777777" w:rsidR="0044546F" w:rsidRDefault="0044546F" w:rsidP="0044546F">
      <w:pPr>
        <w:pStyle w:val="Formatmall1"/>
      </w:pPr>
      <w:r w:rsidRPr="00C2370A">
        <w:rPr>
          <w:sz w:val="28"/>
        </w:rPr>
        <w:t xml:space="preserve">Tillfällesinformation </w:t>
      </w:r>
      <w:r w:rsidRPr="00CC43AA">
        <w:rPr>
          <w:rFonts w:ascii="Palatino Linotype" w:hAnsi="Palatino Linotype"/>
          <w:sz w:val="22"/>
          <w:szCs w:val="22"/>
        </w:rPr>
        <w:t>(utbildningsutbud)</w:t>
      </w:r>
    </w:p>
    <w:p w14:paraId="5B90175A" w14:textId="77777777" w:rsidR="0044546F" w:rsidRDefault="0044546F" w:rsidP="0044546F">
      <w:pPr>
        <w:pStyle w:val="Formatmall1"/>
      </w:pPr>
      <w:r w:rsidRPr="00DC6ED3">
        <w:t xml:space="preserve">Inrapportör </w:t>
      </w:r>
    </w:p>
    <w:p w14:paraId="41DCC64A" w14:textId="47018E50" w:rsidR="00C2370A" w:rsidRPr="00D95963" w:rsidRDefault="0044546F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Inrapportör av tillfällesinformation utses av </w:t>
      </w:r>
      <w:r w:rsidR="006B2471">
        <w:rPr>
          <w:rFonts w:ascii="Palatino Linotype" w:hAnsi="Palatino Linotype"/>
          <w:sz w:val="22"/>
          <w:szCs w:val="22"/>
        </w:rPr>
        <w:t xml:space="preserve">ansvarig </w:t>
      </w:r>
      <w:r w:rsidRPr="00D95963">
        <w:rPr>
          <w:rFonts w:ascii="Palatino Linotype" w:hAnsi="Palatino Linotype"/>
          <w:sz w:val="22"/>
          <w:szCs w:val="22"/>
        </w:rPr>
        <w:t xml:space="preserve">chef. </w:t>
      </w:r>
      <w:r w:rsidR="006B2471">
        <w:rPr>
          <w:rFonts w:ascii="Palatino Linotype" w:hAnsi="Palatino Linotype"/>
          <w:sz w:val="22"/>
          <w:szCs w:val="22"/>
        </w:rPr>
        <w:t>D</w:t>
      </w:r>
      <w:r w:rsidRPr="00D95963">
        <w:rPr>
          <w:rFonts w:ascii="Palatino Linotype" w:hAnsi="Palatino Linotype"/>
          <w:sz w:val="22"/>
          <w:szCs w:val="22"/>
        </w:rPr>
        <w:t xml:space="preserve">en rollen </w:t>
      </w:r>
      <w:r w:rsidR="006B2471">
        <w:rPr>
          <w:rFonts w:ascii="Palatino Linotype" w:hAnsi="Palatino Linotype"/>
          <w:sz w:val="22"/>
          <w:szCs w:val="22"/>
        </w:rPr>
        <w:t>kan lägga upp</w:t>
      </w:r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6B2471">
        <w:rPr>
          <w:rFonts w:ascii="Palatino Linotype" w:hAnsi="Palatino Linotype"/>
          <w:sz w:val="22"/>
          <w:szCs w:val="22"/>
        </w:rPr>
        <w:t xml:space="preserve">nya </w:t>
      </w:r>
      <w:r w:rsidR="00006C14" w:rsidRPr="00D95963">
        <w:rPr>
          <w:rFonts w:ascii="Palatino Linotype" w:hAnsi="Palatino Linotype"/>
          <w:sz w:val="22"/>
          <w:szCs w:val="22"/>
        </w:rPr>
        <w:t>utbildningstillfällen</w:t>
      </w:r>
      <w:r w:rsidRPr="00D95963">
        <w:rPr>
          <w:rFonts w:ascii="Palatino Linotype" w:hAnsi="Palatino Linotype"/>
          <w:sz w:val="22"/>
          <w:szCs w:val="22"/>
        </w:rPr>
        <w:t xml:space="preserve"> i </w:t>
      </w:r>
      <w:r w:rsidR="00006C14" w:rsidRPr="00D95963">
        <w:rPr>
          <w:rFonts w:ascii="Palatino Linotype" w:hAnsi="Palatino Linotype"/>
          <w:sz w:val="22"/>
          <w:szCs w:val="22"/>
        </w:rPr>
        <w:t>Ladok</w:t>
      </w:r>
      <w:r w:rsidRPr="00D95963">
        <w:rPr>
          <w:rFonts w:ascii="Palatino Linotype" w:hAnsi="Palatino Linotype"/>
          <w:sz w:val="22"/>
          <w:szCs w:val="22"/>
        </w:rPr>
        <w:t xml:space="preserve">. </w:t>
      </w:r>
    </w:p>
    <w:p w14:paraId="4DAFE29E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6F95AA27" w14:textId="77777777" w:rsidR="00C2370A" w:rsidRPr="008C1649" w:rsidRDefault="00C2370A" w:rsidP="008C1649">
      <w:pPr>
        <w:pStyle w:val="Formatmall1"/>
      </w:pPr>
      <w:r w:rsidRPr="008C1649">
        <w:t>Granskare 1</w:t>
      </w:r>
    </w:p>
    <w:p w14:paraId="5BAD8371" w14:textId="2CE0A8EF" w:rsidR="00C2370A" w:rsidRPr="00D95963" w:rsidRDefault="00AA1ACA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Utses av fakultets kanslichef. </w:t>
      </w:r>
      <w:r w:rsidR="008C1649" w:rsidRPr="00D95963">
        <w:rPr>
          <w:rFonts w:ascii="Palatino Linotype" w:hAnsi="Palatino Linotype"/>
          <w:sz w:val="22"/>
          <w:szCs w:val="22"/>
        </w:rPr>
        <w:t>Granskar tillfällen för institutionen/ämnet</w:t>
      </w:r>
      <w:r w:rsidR="00006C14" w:rsidRPr="00D95963">
        <w:rPr>
          <w:rFonts w:ascii="Palatino Linotype" w:hAnsi="Palatino Linotype"/>
          <w:sz w:val="22"/>
          <w:szCs w:val="22"/>
        </w:rPr>
        <w:t xml:space="preserve"> och kan också </w:t>
      </w:r>
      <w:r w:rsidR="006B2471">
        <w:rPr>
          <w:rFonts w:ascii="Palatino Linotype" w:hAnsi="Palatino Linotype"/>
          <w:sz w:val="22"/>
          <w:szCs w:val="22"/>
        </w:rPr>
        <w:t>lägga upp</w:t>
      </w:r>
      <w:r w:rsidR="00006C14" w:rsidRPr="00D95963">
        <w:rPr>
          <w:rFonts w:ascii="Palatino Linotype" w:hAnsi="Palatino Linotype"/>
          <w:sz w:val="22"/>
          <w:szCs w:val="22"/>
        </w:rPr>
        <w:t xml:space="preserve"> utbildningstillfällen.</w:t>
      </w:r>
      <w:r w:rsidR="008C1649" w:rsidRPr="00D95963">
        <w:rPr>
          <w:rFonts w:ascii="Palatino Linotype" w:hAnsi="Palatino Linotype"/>
          <w:sz w:val="22"/>
          <w:szCs w:val="22"/>
        </w:rPr>
        <w:br/>
        <w:t xml:space="preserve">Handläggare som i många fall även arbetar med prognos och budget i STINA. </w:t>
      </w:r>
      <w:r w:rsidR="006B2471">
        <w:rPr>
          <w:rFonts w:ascii="Palatino Linotype" w:hAnsi="Palatino Linotype"/>
          <w:sz w:val="22"/>
          <w:szCs w:val="22"/>
        </w:rPr>
        <w:t xml:space="preserve">Hanterar </w:t>
      </w:r>
      <w:r w:rsidR="008C1649" w:rsidRPr="00D95963">
        <w:rPr>
          <w:rFonts w:ascii="Palatino Linotype" w:hAnsi="Palatino Linotype"/>
          <w:sz w:val="22"/>
          <w:szCs w:val="22"/>
        </w:rPr>
        <w:t>utbudet i sin helhet.</w:t>
      </w:r>
    </w:p>
    <w:p w14:paraId="2A9867D5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33D431CB" w14:textId="77777777" w:rsidR="006F73EC" w:rsidRPr="006F73EC" w:rsidRDefault="00C2370A" w:rsidP="006F73EC">
      <w:pPr>
        <w:pStyle w:val="Formatmall1"/>
      </w:pPr>
      <w:r w:rsidRPr="006F73EC">
        <w:t>Granskare 2</w:t>
      </w:r>
    </w:p>
    <w:p w14:paraId="6E87034C" w14:textId="41BDB583" w:rsidR="0044546F" w:rsidRPr="00D95963" w:rsidRDefault="00AA1ACA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Utses av fakultets kanslichef. </w:t>
      </w:r>
      <w:r w:rsidR="008C1649" w:rsidRPr="00D95963">
        <w:rPr>
          <w:rFonts w:ascii="Palatino Linotype" w:hAnsi="Palatino Linotype"/>
          <w:sz w:val="22"/>
          <w:szCs w:val="22"/>
        </w:rPr>
        <w:t xml:space="preserve">Granskar </w:t>
      </w:r>
      <w:r w:rsidR="00962CC5" w:rsidRPr="00D95963">
        <w:rPr>
          <w:rFonts w:ascii="Palatino Linotype" w:hAnsi="Palatino Linotype"/>
          <w:sz w:val="22"/>
          <w:szCs w:val="22"/>
        </w:rPr>
        <w:t xml:space="preserve">och godkänner </w:t>
      </w:r>
      <w:r w:rsidR="00006C14" w:rsidRPr="00D95963">
        <w:rPr>
          <w:rFonts w:ascii="Palatino Linotype" w:hAnsi="Palatino Linotype"/>
          <w:sz w:val="22"/>
          <w:szCs w:val="22"/>
        </w:rPr>
        <w:t>utbildningsti</w:t>
      </w:r>
      <w:r w:rsidR="008C1649" w:rsidRPr="00D95963">
        <w:rPr>
          <w:rFonts w:ascii="Palatino Linotype" w:hAnsi="Palatino Linotype"/>
          <w:sz w:val="22"/>
          <w:szCs w:val="22"/>
        </w:rPr>
        <w:t xml:space="preserve">llfällen på fakultetsnivå. </w:t>
      </w:r>
      <w:r w:rsidR="00006C14" w:rsidRPr="00D95963">
        <w:rPr>
          <w:rFonts w:ascii="Palatino Linotype" w:hAnsi="Palatino Linotype"/>
          <w:sz w:val="22"/>
          <w:szCs w:val="22"/>
        </w:rPr>
        <w:t>Granskar</w:t>
      </w:r>
      <w:r w:rsidR="006F73EC" w:rsidRPr="00D95963">
        <w:rPr>
          <w:rFonts w:ascii="Palatino Linotype" w:hAnsi="Palatino Linotype"/>
          <w:sz w:val="22"/>
          <w:szCs w:val="22"/>
        </w:rPr>
        <w:t xml:space="preserve"> tillfällen i det utbudsarbetet och vid utökning av utbud (ser att beslut fattats och följs). Ett stöd till institutionerna att fristående utbudet är uppmärkt på rätt sätt. </w:t>
      </w:r>
    </w:p>
    <w:p w14:paraId="4C96708C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4268811A" w14:textId="7F384AA4" w:rsidR="0044546F" w:rsidRPr="00DE25A8" w:rsidRDefault="00006C14" w:rsidP="0044546F">
      <w:pPr>
        <w:pStyle w:val="Formatmall1"/>
      </w:pPr>
      <w:r>
        <w:t>A</w:t>
      </w:r>
      <w:r w:rsidRPr="00DE25A8">
        <w:t>ntagnings</w:t>
      </w:r>
      <w:r>
        <w:t>handläggare</w:t>
      </w:r>
      <w:r w:rsidRPr="00DE25A8">
        <w:t>/produktionsansvarig</w:t>
      </w:r>
      <w:r>
        <w:rPr>
          <w:lang w:val="sv-FI"/>
        </w:rPr>
        <w:t xml:space="preserve"> (</w:t>
      </w:r>
      <w:r w:rsidR="0044546F">
        <w:t>Granskare 3</w:t>
      </w:r>
      <w:r>
        <w:t>)</w:t>
      </w:r>
    </w:p>
    <w:p w14:paraId="3E2D9EE8" w14:textId="564B774B" w:rsidR="0047791F" w:rsidRPr="00D95963" w:rsidRDefault="0044546F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tillfälle</w:t>
      </w:r>
      <w:r w:rsidR="00006C14" w:rsidRPr="00D95963">
        <w:rPr>
          <w:rFonts w:ascii="Palatino Linotype" w:hAnsi="Palatino Linotype"/>
          <w:sz w:val="22"/>
          <w:szCs w:val="22"/>
        </w:rPr>
        <w:t xml:space="preserve">n i utbudsarbetet och vid utökning av utbud </w:t>
      </w:r>
      <w:r w:rsidRPr="00D95963">
        <w:rPr>
          <w:rFonts w:ascii="Palatino Linotype" w:hAnsi="Palatino Linotype"/>
          <w:sz w:val="22"/>
          <w:szCs w:val="22"/>
        </w:rPr>
        <w:t>ur ett antagningsperspektiv</w:t>
      </w:r>
      <w:r w:rsidR="006B2471">
        <w:rPr>
          <w:rFonts w:ascii="Palatino Linotype" w:hAnsi="Palatino Linotype"/>
          <w:sz w:val="22"/>
          <w:szCs w:val="22"/>
        </w:rPr>
        <w:t>. Kontrollerar attribut av vikt för antagning såsom datum, omgång, modeller.</w:t>
      </w:r>
      <w:r w:rsidR="006F73EC" w:rsidRPr="00D95963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>Är kontakten mot NyA-antagningssystemet</w:t>
      </w:r>
      <w:r w:rsidR="006B2471">
        <w:rPr>
          <w:rFonts w:ascii="Palatino Linotype" w:hAnsi="Palatino Linotype"/>
          <w:sz w:val="22"/>
          <w:szCs w:val="22"/>
        </w:rPr>
        <w:t xml:space="preserve"> (UHR)</w:t>
      </w:r>
      <w:r w:rsidRPr="00D95963">
        <w:rPr>
          <w:rFonts w:ascii="Palatino Linotype" w:hAnsi="Palatino Linotype"/>
          <w:sz w:val="22"/>
          <w:szCs w:val="22"/>
        </w:rPr>
        <w:t>.</w:t>
      </w:r>
    </w:p>
    <w:p w14:paraId="773609A9" w14:textId="77777777" w:rsidR="006F73EC" w:rsidRPr="00973CF7" w:rsidRDefault="006F73EC" w:rsidP="0047791F">
      <w:pP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</w:rPr>
      </w:pPr>
    </w:p>
    <w:p w14:paraId="6F1DA15C" w14:textId="17CA68A8" w:rsidR="00973CF7" w:rsidRPr="00973CF7" w:rsidRDefault="00006C14" w:rsidP="00973CF7">
      <w:pPr>
        <w:pStyle w:val="Formatmall1"/>
      </w:pPr>
      <w:r>
        <w:t>Ladokhandläggare (</w:t>
      </w:r>
      <w:r w:rsidR="00973CF7" w:rsidRPr="00973CF7">
        <w:t>Granskare 4</w:t>
      </w:r>
      <w:r>
        <w:t>)</w:t>
      </w:r>
      <w:r w:rsidR="00973CF7" w:rsidRPr="00973CF7">
        <w:t xml:space="preserve"> </w:t>
      </w:r>
    </w:p>
    <w:p w14:paraId="5EC4481F" w14:textId="717429E8" w:rsidR="00973CF7" w:rsidRPr="00D95963" w:rsidRDefault="00006C14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tillfällen i utbudsarbetet och vid utökning av utbud</w:t>
      </w:r>
      <w:r w:rsidR="00973CF7" w:rsidRPr="00D95963">
        <w:rPr>
          <w:rFonts w:ascii="Palatino Linotype" w:hAnsi="Palatino Linotype"/>
          <w:sz w:val="22"/>
          <w:szCs w:val="22"/>
        </w:rPr>
        <w:t xml:space="preserve">. </w:t>
      </w:r>
      <w:r w:rsidRPr="00D95963">
        <w:rPr>
          <w:rFonts w:ascii="Palatino Linotype" w:hAnsi="Palatino Linotype"/>
          <w:sz w:val="22"/>
          <w:szCs w:val="22"/>
        </w:rPr>
        <w:t>Kontrollerar finansieringsform, märkningar av olika slag och stöttar med kontroll av takt, studieperiod, form, ort, avgift etc. Uppdaterar tillfälles status</w:t>
      </w:r>
      <w:r w:rsidR="006B2471">
        <w:rPr>
          <w:rFonts w:ascii="Palatino Linotype" w:hAnsi="Palatino Linotype"/>
          <w:sz w:val="22"/>
          <w:szCs w:val="22"/>
        </w:rPr>
        <w:t xml:space="preserve"> (påbörjad/komplett)</w:t>
      </w:r>
      <w:r w:rsidRPr="00D95963">
        <w:rPr>
          <w:rFonts w:ascii="Palatino Linotype" w:hAnsi="Palatino Linotype"/>
          <w:sz w:val="22"/>
          <w:szCs w:val="22"/>
        </w:rPr>
        <w:t xml:space="preserve">, utannonserar samt </w:t>
      </w:r>
      <w:r w:rsidR="006B2471">
        <w:rPr>
          <w:rFonts w:ascii="Palatino Linotype" w:hAnsi="Palatino Linotype"/>
          <w:sz w:val="22"/>
          <w:szCs w:val="22"/>
        </w:rPr>
        <w:t xml:space="preserve">ser till att tillfälle ligger mot rätt version av utbildningen (flyttar </w:t>
      </w:r>
      <w:r w:rsidRPr="00D95963">
        <w:rPr>
          <w:rFonts w:ascii="Palatino Linotype" w:hAnsi="Palatino Linotype"/>
          <w:sz w:val="22"/>
          <w:szCs w:val="22"/>
        </w:rPr>
        <w:t xml:space="preserve">tillfälle </w:t>
      </w:r>
      <w:r w:rsidR="006B2471">
        <w:rPr>
          <w:rFonts w:ascii="Palatino Linotype" w:hAnsi="Palatino Linotype"/>
          <w:sz w:val="22"/>
          <w:szCs w:val="22"/>
        </w:rPr>
        <w:t>när ny version fastställts)</w:t>
      </w:r>
      <w:r w:rsidRPr="00D95963">
        <w:rPr>
          <w:rFonts w:ascii="Palatino Linotype" w:hAnsi="Palatino Linotype"/>
          <w:sz w:val="22"/>
          <w:szCs w:val="22"/>
        </w:rPr>
        <w:t>.</w:t>
      </w:r>
    </w:p>
    <w:p w14:paraId="2B0FB749" w14:textId="77777777" w:rsidR="00973CF7" w:rsidRDefault="00973CF7" w:rsidP="00973CF7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</w:rPr>
      </w:pPr>
    </w:p>
    <w:p w14:paraId="14F74630" w14:textId="77777777" w:rsidR="007C1295" w:rsidRDefault="007C1295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/>
          <w:b/>
          <w:bCs/>
          <w:iCs w:val="0"/>
          <w:sz w:val="28"/>
        </w:rPr>
      </w:pPr>
      <w:r>
        <w:rPr>
          <w:sz w:val="28"/>
        </w:rPr>
        <w:br w:type="page"/>
      </w:r>
    </w:p>
    <w:p w14:paraId="0C4CE8A2" w14:textId="77777777" w:rsidR="0044546F" w:rsidRPr="0044546F" w:rsidRDefault="0044546F" w:rsidP="0044546F">
      <w:pPr>
        <w:pStyle w:val="Formatmall1"/>
        <w:rPr>
          <w:lang w:val="sv-FI"/>
        </w:rPr>
      </w:pPr>
      <w:r w:rsidRPr="009368E0">
        <w:rPr>
          <w:sz w:val="28"/>
        </w:rPr>
        <w:lastRenderedPageBreak/>
        <w:t>Katalog- och webbinformation</w:t>
      </w:r>
      <w:r>
        <w:rPr>
          <w:lang w:val="sv-FI"/>
        </w:rPr>
        <w:t xml:space="preserve"> </w:t>
      </w:r>
      <w:r w:rsidRPr="00CC43AA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 xml:space="preserve">annonserat </w:t>
      </w:r>
      <w:r w:rsidRPr="00CC43AA">
        <w:rPr>
          <w:rFonts w:ascii="Palatino Linotype" w:hAnsi="Palatino Linotype"/>
          <w:sz w:val="22"/>
          <w:szCs w:val="22"/>
        </w:rPr>
        <w:t>utbud)</w:t>
      </w:r>
    </w:p>
    <w:p w14:paraId="7D8533DD" w14:textId="6BA0A09B" w:rsidR="0044546F" w:rsidRPr="00BA30B5" w:rsidRDefault="00BA30B5" w:rsidP="0044546F">
      <w:pPr>
        <w:pStyle w:val="Formatmall1"/>
      </w:pPr>
      <w:r>
        <w:t>Roll - Redigera w</w:t>
      </w:r>
      <w:r w:rsidR="0044546F" w:rsidRPr="00DC6ED3">
        <w:t>ebb</w:t>
      </w:r>
      <w:r>
        <w:t>texter</w:t>
      </w:r>
      <w:r w:rsidR="0044546F">
        <w:rPr>
          <w:rFonts w:ascii="Palatino Linotype" w:hAnsi="Palatino Linotype"/>
        </w:rPr>
        <w:t xml:space="preserve"> </w:t>
      </w:r>
      <w:r w:rsidR="0044546F" w:rsidRPr="00CC43AA">
        <w:rPr>
          <w:rFonts w:ascii="Palatino Linotype" w:hAnsi="Palatino Linotype"/>
          <w:sz w:val="22"/>
          <w:szCs w:val="22"/>
        </w:rPr>
        <w:t>(</w:t>
      </w:r>
      <w:r w:rsidR="0044546F">
        <w:rPr>
          <w:rFonts w:ascii="Palatino Linotype" w:hAnsi="Palatino Linotype"/>
          <w:sz w:val="22"/>
          <w:szCs w:val="22"/>
        </w:rPr>
        <w:t xml:space="preserve">annonserat </w:t>
      </w:r>
      <w:r w:rsidR="0044546F" w:rsidRPr="00CC43AA">
        <w:rPr>
          <w:rFonts w:ascii="Palatino Linotype" w:hAnsi="Palatino Linotype"/>
          <w:sz w:val="22"/>
          <w:szCs w:val="22"/>
        </w:rPr>
        <w:t>utbildningsutbud)</w:t>
      </w:r>
      <w:bookmarkEnd w:id="2"/>
    </w:p>
    <w:p w14:paraId="7A239B25" w14:textId="0E4F9B32" w:rsidR="0044546F" w:rsidRPr="00D95963" w:rsidRDefault="00BA30B5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Lägger in och redigera utbildningstexter för webben</w:t>
      </w:r>
      <w:r w:rsidR="0044546F" w:rsidRPr="00D95963">
        <w:rPr>
          <w:rFonts w:ascii="Palatino Linotype" w:hAnsi="Palatino Linotype"/>
          <w:sz w:val="22"/>
          <w:szCs w:val="22"/>
        </w:rPr>
        <w:t xml:space="preserve"> i </w:t>
      </w:r>
      <w:r w:rsidRPr="00D95963">
        <w:rPr>
          <w:rFonts w:ascii="Palatino Linotype" w:hAnsi="Palatino Linotype"/>
          <w:sz w:val="22"/>
          <w:szCs w:val="22"/>
        </w:rPr>
        <w:t>Ladok på</w:t>
      </w:r>
      <w:r w:rsidR="009368E0" w:rsidRPr="00D95963">
        <w:rPr>
          <w:rFonts w:ascii="Palatino Linotype" w:hAnsi="Palatino Linotype"/>
          <w:sz w:val="22"/>
          <w:szCs w:val="22"/>
        </w:rPr>
        <w:t xml:space="preserve"> utbildningar som annonseras</w:t>
      </w:r>
      <w:r w:rsidR="0044546F" w:rsidRPr="00D95963">
        <w:rPr>
          <w:rFonts w:ascii="Palatino Linotype" w:hAnsi="Palatino Linotype"/>
          <w:sz w:val="22"/>
          <w:szCs w:val="22"/>
        </w:rPr>
        <w:t xml:space="preserve">. </w:t>
      </w:r>
      <w:r w:rsidRPr="00D95963">
        <w:rPr>
          <w:rFonts w:ascii="Palatino Linotype" w:hAnsi="Palatino Linotype"/>
          <w:sz w:val="22"/>
          <w:szCs w:val="22"/>
        </w:rPr>
        <w:br/>
        <w:t>Kurs, kurspaket och program.</w:t>
      </w:r>
    </w:p>
    <w:p w14:paraId="24E92D38" w14:textId="77777777" w:rsidR="007C1295" w:rsidRDefault="007C1295" w:rsidP="006F73EC">
      <w:pPr>
        <w:pStyle w:val="Formatmall1"/>
        <w:pBdr>
          <w:bottom w:val="single" w:sz="6" w:space="1" w:color="auto"/>
        </w:pBdr>
      </w:pPr>
    </w:p>
    <w:p w14:paraId="4B80CC70" w14:textId="77777777" w:rsidR="0044546F" w:rsidRPr="006F73EC" w:rsidRDefault="00C2370A" w:rsidP="006F73EC">
      <w:pPr>
        <w:pStyle w:val="Formatmall1"/>
      </w:pPr>
      <w:r w:rsidRPr="006F73EC">
        <w:t>Användargrupp/råd</w:t>
      </w:r>
    </w:p>
    <w:p w14:paraId="371456D9" w14:textId="77777777" w:rsidR="00D95963" w:rsidRDefault="00D95963" w:rsidP="0044546F">
      <w:pPr>
        <w:rPr>
          <w:rFonts w:ascii="Palatino Linotype" w:hAnsi="Palatino Linotype"/>
          <w:sz w:val="22"/>
          <w:szCs w:val="22"/>
        </w:rPr>
      </w:pPr>
    </w:p>
    <w:p w14:paraId="1DD8EEAF" w14:textId="70AC6428" w:rsid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Användargruppen består av företrädare för verksamheten och olika användargrupper. </w:t>
      </w:r>
    </w:p>
    <w:p w14:paraId="1CB81F0C" w14:textId="77777777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</w:p>
    <w:p w14:paraId="26497CD4" w14:textId="77777777" w:rsidR="00D95963" w:rsidRPr="00D95963" w:rsidRDefault="00D95963" w:rsidP="00D95963">
      <w:pPr>
        <w:rPr>
          <w:rFonts w:ascii="Palatino Linotype" w:hAnsi="Palatino Linotype"/>
          <w:b/>
          <w:bCs/>
          <w:sz w:val="22"/>
          <w:szCs w:val="22"/>
        </w:rPr>
      </w:pPr>
      <w:r w:rsidRPr="00D95963">
        <w:rPr>
          <w:rFonts w:ascii="Palatino Linotype" w:hAnsi="Palatino Linotype"/>
          <w:b/>
          <w:bCs/>
          <w:sz w:val="22"/>
          <w:szCs w:val="22"/>
        </w:rPr>
        <w:t>Ordförande och sammankallande</w:t>
      </w:r>
    </w:p>
    <w:p w14:paraId="6C468EE7" w14:textId="77777777" w:rsid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Lokal kontaktperson för Ladok: Maud Albertsson</w:t>
      </w:r>
    </w:p>
    <w:p w14:paraId="360E5744" w14:textId="77777777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</w:p>
    <w:p w14:paraId="69E53577" w14:textId="77777777" w:rsidR="00D95963" w:rsidRPr="00D95963" w:rsidRDefault="00D95963" w:rsidP="00D95963">
      <w:pPr>
        <w:rPr>
          <w:rFonts w:ascii="Palatino Linotype" w:hAnsi="Palatino Linotype"/>
          <w:b/>
          <w:bCs/>
          <w:sz w:val="22"/>
          <w:szCs w:val="22"/>
        </w:rPr>
      </w:pPr>
      <w:r w:rsidRPr="00D95963">
        <w:rPr>
          <w:rFonts w:ascii="Palatino Linotype" w:hAnsi="Palatino Linotype"/>
          <w:b/>
          <w:bCs/>
          <w:sz w:val="22"/>
          <w:szCs w:val="22"/>
        </w:rPr>
        <w:t>Representanter </w:t>
      </w:r>
    </w:p>
    <w:p w14:paraId="194118AF" w14:textId="0CB045C0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utbildningshandläggare (</w:t>
      </w:r>
      <w:r w:rsidR="006B2471" w:rsidRPr="00D95963">
        <w:rPr>
          <w:rFonts w:ascii="Palatino Linotype" w:hAnsi="Palatino Linotype"/>
          <w:sz w:val="22"/>
          <w:szCs w:val="22"/>
        </w:rPr>
        <w:t>1</w:t>
      </w:r>
      <w:r w:rsidRPr="00D95963">
        <w:rPr>
          <w:rFonts w:ascii="Palatino Linotype" w:hAnsi="Palatino Linotype"/>
          <w:sz w:val="22"/>
          <w:szCs w:val="22"/>
        </w:rPr>
        <w:t xml:space="preserve"> från respektive fakultet </w:t>
      </w:r>
    </w:p>
    <w:p w14:paraId="715CAE1D" w14:textId="36346597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planeringshandläggare (1 från respektive fakultet)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</w:p>
    <w:p w14:paraId="0B9085C0" w14:textId="719D53F8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två </w:t>
      </w:r>
      <w:r w:rsidR="006B2471">
        <w:rPr>
          <w:rFonts w:ascii="Palatino Linotype" w:hAnsi="Palatino Linotype"/>
          <w:sz w:val="22"/>
          <w:szCs w:val="22"/>
        </w:rPr>
        <w:t>GRU</w:t>
      </w:r>
      <w:r w:rsidRPr="00D95963">
        <w:rPr>
          <w:rFonts w:ascii="Palatino Linotype" w:hAnsi="Palatino Linotype"/>
          <w:sz w:val="22"/>
          <w:szCs w:val="22"/>
        </w:rPr>
        <w:t>-handläggare fakultet (1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 xml:space="preserve">från respektive fakultet) </w:t>
      </w:r>
    </w:p>
    <w:p w14:paraId="4267C9ED" w14:textId="01445ECE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administratörer för forskarutbildning (1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 xml:space="preserve">från respektive fakultet): </w:t>
      </w:r>
    </w:p>
    <w:p w14:paraId="22BA6543" w14:textId="159B3555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från akademin (1 från respektive fakultet, ex examinator eller resultatrapporterande lärare)</w:t>
      </w:r>
    </w:p>
    <w:p w14:paraId="63CB7ED9" w14:textId="3BD65D3D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studentrepresentant</w:t>
      </w:r>
    </w:p>
    <w:p w14:paraId="10CE3DED" w14:textId="1F6AC989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INFRA - It</w:t>
      </w:r>
    </w:p>
    <w:p w14:paraId="532A6093" w14:textId="76EA5893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KOM</w:t>
      </w:r>
    </w:p>
    <w:p w14:paraId="1BC7B914" w14:textId="1621DB92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Antagningen</w:t>
      </w:r>
    </w:p>
    <w:p w14:paraId="5813E74A" w14:textId="12AC1D44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handläggare vid Ladokfunktionen </w:t>
      </w:r>
      <w:r w:rsidR="006B2471">
        <w:rPr>
          <w:rFonts w:ascii="Palatino Linotype" w:hAnsi="Palatino Linotype"/>
          <w:sz w:val="22"/>
          <w:szCs w:val="22"/>
        </w:rPr>
        <w:t>(</w:t>
      </w:r>
      <w:r w:rsidRPr="00D95963">
        <w:rPr>
          <w:rFonts w:ascii="Palatino Linotype" w:hAnsi="Palatino Linotype"/>
          <w:sz w:val="22"/>
          <w:szCs w:val="22"/>
        </w:rPr>
        <w:t>föredra</w:t>
      </w:r>
      <w:r w:rsidR="006B2471">
        <w:rPr>
          <w:rFonts w:ascii="Palatino Linotype" w:hAnsi="Palatino Linotype"/>
          <w:sz w:val="22"/>
          <w:szCs w:val="22"/>
        </w:rPr>
        <w:t>r och för anteckningar)</w:t>
      </w:r>
    </w:p>
    <w:p w14:paraId="39C7A158" w14:textId="77777777" w:rsidR="006B2471" w:rsidRDefault="006B2471" w:rsidP="00D95963">
      <w:pPr>
        <w:rPr>
          <w:rFonts w:ascii="Palatino Linotype" w:hAnsi="Palatino Linotype"/>
          <w:sz w:val="22"/>
          <w:szCs w:val="22"/>
        </w:rPr>
      </w:pPr>
    </w:p>
    <w:p w14:paraId="0E9CF679" w14:textId="50C50F70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Mötesfrekvens är </w:t>
      </w:r>
      <w:r w:rsidR="006B2471" w:rsidRPr="00D95963">
        <w:rPr>
          <w:rFonts w:ascii="Palatino Linotype" w:hAnsi="Palatino Linotype"/>
          <w:sz w:val="22"/>
          <w:szCs w:val="22"/>
        </w:rPr>
        <w:t>1–2</w:t>
      </w:r>
      <w:r w:rsidRPr="00D95963">
        <w:rPr>
          <w:rFonts w:ascii="Palatino Linotype" w:hAnsi="Palatino Linotype"/>
          <w:sz w:val="22"/>
          <w:szCs w:val="22"/>
        </w:rPr>
        <w:t xml:space="preserve"> gånger/termin. Däremellan kan dialog via </w:t>
      </w:r>
      <w:proofErr w:type="gramStart"/>
      <w:r w:rsidRPr="00D95963">
        <w:rPr>
          <w:rFonts w:ascii="Palatino Linotype" w:hAnsi="Palatino Linotype"/>
          <w:sz w:val="22"/>
          <w:szCs w:val="22"/>
        </w:rPr>
        <w:t>t ex</w:t>
      </w:r>
      <w:proofErr w:type="gramEnd"/>
      <w:r w:rsidRPr="00D95963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D95963">
        <w:rPr>
          <w:rFonts w:ascii="Palatino Linotype" w:hAnsi="Palatino Linotype"/>
          <w:sz w:val="22"/>
          <w:szCs w:val="22"/>
        </w:rPr>
        <w:t>mail</w:t>
      </w:r>
      <w:proofErr w:type="gramEnd"/>
      <w:r w:rsidRPr="00D95963">
        <w:rPr>
          <w:rFonts w:ascii="Palatino Linotype" w:hAnsi="Palatino Linotype"/>
          <w:sz w:val="22"/>
          <w:szCs w:val="22"/>
        </w:rPr>
        <w:t xml:space="preserve"> förekomma i oförutsedda frågor.</w:t>
      </w:r>
    </w:p>
    <w:p w14:paraId="1330A2D7" w14:textId="77777777" w:rsidR="004C6F01" w:rsidRDefault="004C6F01"/>
    <w:sectPr w:rsidR="004C6F01" w:rsidSect="00D95963">
      <w:headerReference w:type="even" r:id="rId7"/>
      <w:headerReference w:type="default" r:id="rId8"/>
      <w:headerReference w:type="first" r:id="rId9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ABF2" w14:textId="77777777" w:rsidR="00B3604A" w:rsidRDefault="00B3604A" w:rsidP="0044546F">
      <w:r>
        <w:separator/>
      </w:r>
    </w:p>
  </w:endnote>
  <w:endnote w:type="continuationSeparator" w:id="0">
    <w:p w14:paraId="501535D0" w14:textId="77777777" w:rsidR="00B3604A" w:rsidRDefault="00B3604A" w:rsidP="004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60A5" w14:textId="77777777" w:rsidR="00B3604A" w:rsidRDefault="00B3604A" w:rsidP="0044546F">
      <w:r>
        <w:separator/>
      </w:r>
    </w:p>
  </w:footnote>
  <w:footnote w:type="continuationSeparator" w:id="0">
    <w:p w14:paraId="3EBB8A25" w14:textId="77777777" w:rsidR="00B3604A" w:rsidRDefault="00B3604A" w:rsidP="004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F800" w14:textId="3C0B0638" w:rsidR="006B2471" w:rsidRDefault="006B247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FA6153" wp14:editId="36D956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82889990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A9F8C" w14:textId="0417BBD1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A61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F8A9F8C" w14:textId="0417BBD1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385A" w14:textId="7D138B79" w:rsidR="00A45CD1" w:rsidRDefault="006B2471" w:rsidP="00794040">
    <w:pPr>
      <w:pStyle w:val="Sidhuvud"/>
      <w:tabs>
        <w:tab w:val="clear" w:pos="4536"/>
        <w:tab w:val="clear" w:pos="9072"/>
        <w:tab w:val="left" w:pos="7440"/>
      </w:tabs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  <w:lang w:eastAsia="sv-S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DA9205" wp14:editId="2BBC0998">
              <wp:simplePos x="1258432" y="452673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37158013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76A33" w14:textId="52F229BA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A920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2376A33" w14:textId="52F229BA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4919">
      <w:rPr>
        <w:rFonts w:ascii="Arial" w:hAnsi="Arial"/>
        <w:b/>
        <w:noProof/>
        <w:sz w:val="20"/>
        <w:lang w:eastAsia="sv-SE"/>
      </w:rPr>
      <w:drawing>
        <wp:anchor distT="0" distB="0" distL="114300" distR="114300" simplePos="0" relativeHeight="251659264" behindDoc="0" locked="0" layoutInCell="1" allowOverlap="0" wp14:anchorId="5464A573" wp14:editId="342C1168">
          <wp:simplePos x="0" y="0"/>
          <wp:positionH relativeFrom="column">
            <wp:posOffset>4229100</wp:posOffset>
          </wp:positionH>
          <wp:positionV relativeFrom="paragraph">
            <wp:posOffset>69215</wp:posOffset>
          </wp:positionV>
          <wp:extent cx="1409700" cy="666750"/>
          <wp:effectExtent l="19050" t="0" r="0" b="0"/>
          <wp:wrapNone/>
          <wp:docPr id="866592817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546F">
      <w:rPr>
        <w:rFonts w:ascii="Arial" w:hAnsi="Arial"/>
        <w:b/>
        <w:sz w:val="20"/>
      </w:rPr>
      <w:t xml:space="preserve">Rollbeskrivningar </w:t>
    </w:r>
    <w:r w:rsidR="00006C14">
      <w:rPr>
        <w:rFonts w:ascii="Arial" w:hAnsi="Arial"/>
        <w:b/>
        <w:sz w:val="20"/>
      </w:rPr>
      <w:t>utbildningsinformation Ladok</w:t>
    </w:r>
    <w:r w:rsidR="00F64919">
      <w:rPr>
        <w:rFonts w:ascii="Arial" w:hAnsi="Arial"/>
        <w:b/>
        <w:sz w:val="20"/>
      </w:rPr>
      <w:tab/>
    </w:r>
    <w:r w:rsidR="00F64919">
      <w:rPr>
        <w:rFonts w:ascii="Arial" w:hAnsi="Arial"/>
        <w:b/>
        <w:sz w:val="20"/>
      </w:rPr>
      <w:tab/>
    </w:r>
  </w:p>
  <w:p w14:paraId="4519C96F" w14:textId="035E33F9" w:rsidR="00A45CD1" w:rsidRDefault="00F64919" w:rsidP="00B9554E">
    <w:pPr>
      <w:pStyle w:val="Sidhuvud"/>
      <w:tabs>
        <w:tab w:val="clear" w:pos="907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6B2471">
      <w:rPr>
        <w:rFonts w:ascii="Arial" w:hAnsi="Arial"/>
        <w:b/>
        <w:sz w:val="16"/>
      </w:rPr>
      <w:t>Sidor</w:t>
    </w:r>
  </w:p>
  <w:p w14:paraId="0951812B" w14:textId="77777777" w:rsidR="00A45CD1" w:rsidRDefault="00F64919">
    <w:r>
      <w:rPr>
        <w:rFonts w:ascii="Arial" w:hAnsi="Arial"/>
        <w:i/>
        <w:sz w:val="16"/>
      </w:rPr>
      <w:tab/>
    </w:r>
    <w:r>
      <w:rPr>
        <w:rFonts w:ascii="Arial" w:hAnsi="Arial"/>
        <w:i/>
        <w:sz w:val="16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</w:r>
        <w:r>
          <w:rPr>
            <w:rFonts w:ascii="Arial" w:hAnsi="Arial" w:cs="Arial"/>
            <w:sz w:val="16"/>
            <w:szCs w:val="16"/>
          </w:rPr>
          <w:t xml:space="preserve">         </w:t>
        </w:r>
        <w:r w:rsidRPr="00DE25A8">
          <w:rPr>
            <w:rFonts w:ascii="Arial" w:hAnsi="Arial" w:cs="Arial"/>
            <w:sz w:val="16"/>
            <w:szCs w:val="16"/>
          </w:rPr>
          <w:t xml:space="preserve"> </w:t>
        </w:r>
        <w:r w:rsidRPr="00DE25A8">
          <w:rPr>
            <w:rFonts w:ascii="Arial" w:hAnsi="Arial" w:cs="Arial"/>
            <w:sz w:val="16"/>
            <w:szCs w:val="16"/>
          </w:rPr>
          <w:fldChar w:fldCharType="begin"/>
        </w:r>
        <w:r w:rsidRPr="00DE25A8">
          <w:rPr>
            <w:rFonts w:ascii="Arial" w:hAnsi="Arial" w:cs="Arial"/>
            <w:sz w:val="16"/>
            <w:szCs w:val="16"/>
          </w:rPr>
          <w:instrText xml:space="preserve"> PAGE </w:instrText>
        </w:r>
        <w:r w:rsidRPr="00DE25A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3</w:t>
        </w:r>
        <w:r w:rsidRPr="00DE25A8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(</w:t>
        </w:r>
        <w:r w:rsidRPr="00DE25A8">
          <w:rPr>
            <w:rFonts w:ascii="Arial" w:hAnsi="Arial" w:cs="Arial"/>
            <w:sz w:val="16"/>
            <w:szCs w:val="16"/>
          </w:rPr>
          <w:fldChar w:fldCharType="begin"/>
        </w:r>
        <w:r w:rsidRPr="00DE25A8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DE25A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7</w:t>
        </w:r>
        <w:r w:rsidRPr="00DE25A8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)</w:t>
        </w:r>
      </w:sdtContent>
    </w:sdt>
  </w:p>
  <w:p w14:paraId="16D4F9EF" w14:textId="77777777" w:rsidR="00A45CD1" w:rsidRDefault="00A45CD1" w:rsidP="00794040">
    <w:pPr>
      <w:pStyle w:val="Sidhuvud"/>
      <w:rPr>
        <w:rFonts w:ascii="Arial" w:hAnsi="Arial"/>
        <w:b/>
        <w:sz w:val="16"/>
      </w:rPr>
    </w:pPr>
  </w:p>
  <w:p w14:paraId="0384F8DB" w14:textId="77777777" w:rsidR="0044546F" w:rsidRDefault="00F64919" w:rsidP="00794040">
    <w:pPr>
      <w:pStyle w:val="Sidhuvud"/>
      <w:rPr>
        <w:rFonts w:ascii="Arial" w:hAnsi="Arial"/>
        <w:b/>
        <w:sz w:val="16"/>
        <w:lang w:val="de-DE"/>
      </w:rPr>
    </w:pPr>
    <w:r>
      <w:rPr>
        <w:rFonts w:ascii="Arial" w:hAnsi="Arial"/>
        <w:b/>
        <w:sz w:val="16"/>
        <w:lang w:val="de-DE"/>
      </w:rPr>
      <w:t>Datum</w:t>
    </w:r>
    <w:r>
      <w:rPr>
        <w:rFonts w:ascii="Arial" w:hAnsi="Arial"/>
        <w:b/>
        <w:sz w:val="16"/>
        <w:lang w:val="de-DE"/>
      </w:rPr>
      <w:tab/>
    </w:r>
  </w:p>
  <w:p w14:paraId="1F4B916C" w14:textId="2014488C" w:rsidR="001D02A7" w:rsidRPr="001D02A7" w:rsidRDefault="00F64919" w:rsidP="00794040">
    <w:pPr>
      <w:pStyle w:val="Sidhuvud"/>
      <w:rPr>
        <w:rFonts w:ascii="Arial" w:hAnsi="Arial"/>
        <w:i/>
        <w:sz w:val="16"/>
        <w:lang w:val="de-DE"/>
      </w:rPr>
    </w:pPr>
    <w:r>
      <w:rPr>
        <w:rFonts w:ascii="Arial" w:hAnsi="Arial"/>
        <w:i/>
        <w:sz w:val="16"/>
        <w:lang w:val="de-DE"/>
      </w:rPr>
      <w:t>20</w:t>
    </w:r>
    <w:r w:rsidR="0044546F">
      <w:rPr>
        <w:rFonts w:ascii="Arial" w:hAnsi="Arial"/>
        <w:i/>
        <w:sz w:val="16"/>
        <w:lang w:val="de-DE"/>
      </w:rPr>
      <w:t>2</w:t>
    </w:r>
    <w:r w:rsidR="006B2471">
      <w:rPr>
        <w:rFonts w:ascii="Arial" w:hAnsi="Arial"/>
        <w:i/>
        <w:sz w:val="16"/>
        <w:lang w:val="de-DE"/>
      </w:rPr>
      <w:t>5</w:t>
    </w:r>
    <w:r>
      <w:rPr>
        <w:rFonts w:ascii="Arial" w:hAnsi="Arial"/>
        <w:i/>
        <w:sz w:val="16"/>
        <w:lang w:val="de-DE"/>
      </w:rPr>
      <w:t>-</w:t>
    </w:r>
    <w:r w:rsidR="001D02A7">
      <w:rPr>
        <w:rFonts w:ascii="Arial" w:hAnsi="Arial"/>
        <w:i/>
        <w:sz w:val="16"/>
        <w:lang w:val="de-DE"/>
      </w:rPr>
      <w:t>0</w:t>
    </w:r>
    <w:r w:rsidR="00006C14">
      <w:rPr>
        <w:rFonts w:ascii="Arial" w:hAnsi="Arial"/>
        <w:i/>
        <w:sz w:val="16"/>
        <w:lang w:val="de-DE"/>
      </w:rPr>
      <w:t>7-0</w:t>
    </w:r>
    <w:r w:rsidR="006B2471">
      <w:rPr>
        <w:rFonts w:ascii="Arial" w:hAnsi="Arial"/>
        <w:i/>
        <w:sz w:val="16"/>
        <w:lang w:val="de-DE"/>
      </w:rPr>
      <w:t>1</w:t>
    </w:r>
  </w:p>
  <w:p w14:paraId="3116A7FD" w14:textId="77777777" w:rsidR="00A45CD1" w:rsidRDefault="00A45C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AE58" w14:textId="7B1BAAB7" w:rsidR="006B2471" w:rsidRDefault="006B247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712670" wp14:editId="367001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35042268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7B07A" w14:textId="535A0412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1267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197B07A" w14:textId="535A0412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5E9"/>
    <w:multiLevelType w:val="multilevel"/>
    <w:tmpl w:val="6C76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37E72"/>
    <w:multiLevelType w:val="hybridMultilevel"/>
    <w:tmpl w:val="7D022C46"/>
    <w:lvl w:ilvl="0" w:tplc="867CE1CA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1253">
    <w:abstractNumId w:val="1"/>
  </w:num>
  <w:num w:numId="2" w16cid:durableId="11113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6F"/>
    <w:rsid w:val="00006C14"/>
    <w:rsid w:val="000E3B27"/>
    <w:rsid w:val="00177BBE"/>
    <w:rsid w:val="00187DDD"/>
    <w:rsid w:val="0019658F"/>
    <w:rsid w:val="001D02A7"/>
    <w:rsid w:val="00275027"/>
    <w:rsid w:val="003B177C"/>
    <w:rsid w:val="003D5638"/>
    <w:rsid w:val="0044546F"/>
    <w:rsid w:val="0047791F"/>
    <w:rsid w:val="004C6F01"/>
    <w:rsid w:val="005A6408"/>
    <w:rsid w:val="006B0411"/>
    <w:rsid w:val="006B2471"/>
    <w:rsid w:val="006F19BE"/>
    <w:rsid w:val="006F73EC"/>
    <w:rsid w:val="007A3D5F"/>
    <w:rsid w:val="007C1295"/>
    <w:rsid w:val="008312FB"/>
    <w:rsid w:val="008865BD"/>
    <w:rsid w:val="008910E1"/>
    <w:rsid w:val="008C1649"/>
    <w:rsid w:val="008D470E"/>
    <w:rsid w:val="009368E0"/>
    <w:rsid w:val="00962CC5"/>
    <w:rsid w:val="00973CF7"/>
    <w:rsid w:val="00A45CD1"/>
    <w:rsid w:val="00AA1ACA"/>
    <w:rsid w:val="00AB28B0"/>
    <w:rsid w:val="00B3604A"/>
    <w:rsid w:val="00BA30B5"/>
    <w:rsid w:val="00C2370A"/>
    <w:rsid w:val="00D95963"/>
    <w:rsid w:val="00E41A10"/>
    <w:rsid w:val="00F64919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F52F"/>
  <w15:chartTrackingRefBased/>
  <w15:docId w15:val="{CED0493D-A638-4D3B-9DF5-8EB6BA94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iCs/>
      <w:sz w:val="24"/>
      <w:szCs w:val="20"/>
    </w:rPr>
  </w:style>
  <w:style w:type="paragraph" w:styleId="Rubrik3">
    <w:name w:val="heading 3"/>
    <w:basedOn w:val="Normal"/>
    <w:next w:val="Normal"/>
    <w:link w:val="Rubrik3Char"/>
    <w:qFormat/>
    <w:rsid w:val="0044546F"/>
    <w:pPr>
      <w:keepNext/>
      <w:tabs>
        <w:tab w:val="num" w:pos="0"/>
      </w:tabs>
      <w:spacing w:before="240" w:after="60"/>
      <w:ind w:left="720" w:hanging="720"/>
      <w:outlineLvl w:val="2"/>
    </w:pPr>
    <w:rPr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59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44546F"/>
    <w:rPr>
      <w:rFonts w:ascii="Garamond" w:eastAsia="Times New Roman" w:hAnsi="Garamond" w:cs="Times New Roman"/>
      <w:b/>
      <w:iCs/>
      <w:sz w:val="26"/>
      <w:szCs w:val="20"/>
    </w:rPr>
  </w:style>
  <w:style w:type="paragraph" w:styleId="Sidhuvud">
    <w:name w:val="header"/>
    <w:basedOn w:val="Normal"/>
    <w:link w:val="SidhuvudChar"/>
    <w:rsid w:val="004454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4546F"/>
    <w:rPr>
      <w:rFonts w:ascii="Garamond" w:eastAsia="Times New Roman" w:hAnsi="Garamond" w:cs="Times New Roman"/>
      <w:iCs/>
      <w:sz w:val="24"/>
      <w:szCs w:val="20"/>
    </w:rPr>
  </w:style>
  <w:style w:type="paragraph" w:customStyle="1" w:styleId="Formatmall1">
    <w:name w:val="Formatmall1"/>
    <w:basedOn w:val="Rubrik3"/>
    <w:link w:val="Formatmall1Char"/>
    <w:qFormat/>
    <w:rsid w:val="0044546F"/>
    <w:pPr>
      <w:ind w:left="0" w:firstLine="0"/>
    </w:pPr>
    <w:rPr>
      <w:rFonts w:ascii="Arial" w:hAnsi="Arial"/>
      <w:bCs/>
      <w:iCs w:val="0"/>
    </w:rPr>
  </w:style>
  <w:style w:type="character" w:customStyle="1" w:styleId="Formatmall1Char">
    <w:name w:val="Formatmall1 Char"/>
    <w:basedOn w:val="Rubrik3Char"/>
    <w:link w:val="Formatmall1"/>
    <w:rsid w:val="0044546F"/>
    <w:rPr>
      <w:rFonts w:ascii="Arial" w:eastAsia="Times New Roman" w:hAnsi="Arial" w:cs="Times New Roman"/>
      <w:b/>
      <w:bCs/>
      <w:iCs w:val="0"/>
      <w:sz w:val="26"/>
      <w:szCs w:val="20"/>
    </w:rPr>
  </w:style>
  <w:style w:type="paragraph" w:styleId="Liststycke">
    <w:name w:val="List Paragraph"/>
    <w:basedOn w:val="Normal"/>
    <w:uiPriority w:val="34"/>
    <w:qFormat/>
    <w:rsid w:val="0044546F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4454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4546F"/>
    <w:rPr>
      <w:rFonts w:ascii="Garamond" w:eastAsia="Times New Roman" w:hAnsi="Garamond" w:cs="Times New Roman"/>
      <w:iCs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5963"/>
    <w:rPr>
      <w:rFonts w:asciiTheme="majorHAnsi" w:eastAsiaTheme="majorEastAsia" w:hAnsiTheme="majorHAnsi" w:cstheme="majorBidi"/>
      <w:i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Maud Albertsson</cp:lastModifiedBy>
  <cp:revision>2</cp:revision>
  <dcterms:created xsi:type="dcterms:W3CDTF">2025-07-01T10:42:00Z</dcterms:created>
  <dcterms:modified xsi:type="dcterms:W3CDTF">2025-07-01T10:42:00Z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507dd0a0,31680240,51c0a6e5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2025-07-01T10:42:26Z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a795d35b-e4fd-4a36-9f7b-1305fd043c0e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